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375" w:rsidRDefault="005D5375" w:rsidP="005D5375">
      <w:pPr>
        <w:pStyle w:val="Citationintense"/>
        <w:jc w:val="center"/>
        <w:rPr>
          <w:b w:val="0"/>
          <w:i w:val="0"/>
          <w:color w:val="984806" w:themeColor="accent6" w:themeShade="80"/>
          <w:sz w:val="56"/>
          <w:szCs w:val="56"/>
        </w:rPr>
      </w:pPr>
      <w:r>
        <w:rPr>
          <w:b w:val="0"/>
          <w:i w:val="0"/>
          <w:color w:val="984806" w:themeColor="accent6" w:themeShade="80"/>
          <w:sz w:val="56"/>
          <w:szCs w:val="56"/>
        </w:rPr>
        <w:t>L’ÉNERGIE CHIMIQUE DANS L’HABITAT</w:t>
      </w:r>
    </w:p>
    <w:p w:rsidR="005D5375" w:rsidRDefault="005D5375" w:rsidP="005D5375">
      <w:pPr>
        <w:rPr>
          <w:sz w:val="16"/>
          <w:szCs w:val="16"/>
        </w:rPr>
      </w:pPr>
    </w:p>
    <w:p w:rsidR="005D5375" w:rsidRDefault="005D5375" w:rsidP="005D5375">
      <w:pPr>
        <w:rPr>
          <w:sz w:val="16"/>
          <w:szCs w:val="16"/>
        </w:rPr>
      </w:pPr>
    </w:p>
    <w:p w:rsidR="005D5375" w:rsidRDefault="005D5375" w:rsidP="005D5375">
      <w:pPr>
        <w:rPr>
          <w:sz w:val="16"/>
          <w:szCs w:val="16"/>
        </w:rPr>
      </w:pPr>
    </w:p>
    <w:p w:rsidR="005D5375" w:rsidRDefault="005D5375" w:rsidP="005D5375">
      <w:pPr>
        <w:rPr>
          <w:sz w:val="16"/>
          <w:szCs w:val="16"/>
        </w:rPr>
      </w:pPr>
    </w:p>
    <w:p w:rsidR="005D5375" w:rsidRDefault="005D5375" w:rsidP="005D5375">
      <w:pPr>
        <w:rPr>
          <w:sz w:val="16"/>
          <w:szCs w:val="16"/>
        </w:rPr>
      </w:pPr>
    </w:p>
    <w:p w:rsidR="005D5375" w:rsidRDefault="005D5375" w:rsidP="005D5375">
      <w:pPr>
        <w:rPr>
          <w:sz w:val="16"/>
          <w:szCs w:val="16"/>
        </w:rPr>
      </w:pPr>
    </w:p>
    <w:p w:rsidR="005D5375" w:rsidRDefault="005D5375" w:rsidP="005D5375">
      <w:pPr>
        <w:rPr>
          <w:sz w:val="16"/>
          <w:szCs w:val="16"/>
        </w:rPr>
      </w:pPr>
    </w:p>
    <w:p w:rsidR="005D5375" w:rsidRDefault="005D5375" w:rsidP="005D5375">
      <w:pPr>
        <w:rPr>
          <w:sz w:val="16"/>
          <w:szCs w:val="16"/>
        </w:rPr>
      </w:pPr>
    </w:p>
    <w:p w:rsidR="005D5375" w:rsidRPr="005D5375" w:rsidRDefault="005D5375" w:rsidP="005D5375">
      <w:pPr>
        <w:pStyle w:val="Paragraphedeliste"/>
        <w:numPr>
          <w:ilvl w:val="0"/>
          <w:numId w:val="13"/>
        </w:numPr>
        <w:jc w:val="center"/>
        <w:rPr>
          <w:color w:val="984806" w:themeColor="accent6" w:themeShade="80"/>
          <w:sz w:val="56"/>
          <w:szCs w:val="56"/>
        </w:rPr>
      </w:pPr>
      <w:r w:rsidRPr="005D5375">
        <w:rPr>
          <w:color w:val="984806" w:themeColor="accent6" w:themeShade="80"/>
          <w:sz w:val="56"/>
          <w:szCs w:val="56"/>
        </w:rPr>
        <w:t>Activité expérimentale</w:t>
      </w:r>
    </w:p>
    <w:p w:rsidR="005D5375" w:rsidRDefault="005D5375" w:rsidP="005D5375">
      <w:pPr>
        <w:spacing w:after="0"/>
        <w:rPr>
          <w:rFonts w:ascii="Comic Sans MS" w:hAnsi="Comic Sans MS" w:cs="Arial"/>
        </w:rPr>
      </w:pPr>
    </w:p>
    <w:p w:rsidR="005D5375" w:rsidRDefault="005D5375" w:rsidP="005D5375">
      <w:pPr>
        <w:spacing w:after="0"/>
        <w:rPr>
          <w:rFonts w:ascii="Comic Sans MS" w:hAnsi="Comic Sans MS" w:cs="Arial"/>
        </w:rPr>
      </w:pPr>
    </w:p>
    <w:p w:rsidR="005D5375" w:rsidRDefault="005D5375" w:rsidP="005D5375">
      <w:pPr>
        <w:spacing w:after="0"/>
        <w:rPr>
          <w:rFonts w:ascii="Comic Sans MS" w:hAnsi="Comic Sans MS" w:cs="Arial"/>
        </w:rPr>
      </w:pPr>
    </w:p>
    <w:p w:rsidR="005D5375" w:rsidRDefault="005D5375" w:rsidP="005D5375"/>
    <w:p w:rsidR="005D5375" w:rsidRDefault="005D5375" w:rsidP="005D5375"/>
    <w:p w:rsidR="005D5375" w:rsidRDefault="005D5375" w:rsidP="005D5375"/>
    <w:p w:rsidR="005D5375" w:rsidRDefault="005D5375" w:rsidP="005D5375"/>
    <w:p w:rsidR="005D5375" w:rsidRDefault="005D5375" w:rsidP="005D5375">
      <w:pPr>
        <w:pStyle w:val="Titre"/>
        <w:rPr>
          <w:color w:val="943634" w:themeColor="accent2" w:themeShade="BF"/>
          <w:sz w:val="44"/>
          <w:szCs w:val="44"/>
        </w:rPr>
      </w:pPr>
    </w:p>
    <w:p w:rsidR="003610D8" w:rsidRPr="007E523E" w:rsidRDefault="003610D8" w:rsidP="007E523E">
      <w:pPr>
        <w:pStyle w:val="Titre"/>
        <w:jc w:val="center"/>
        <w:rPr>
          <w:color w:val="943634" w:themeColor="accent2" w:themeShade="BF"/>
          <w:sz w:val="44"/>
          <w:szCs w:val="44"/>
        </w:rPr>
      </w:pPr>
      <w:r w:rsidRPr="007E523E">
        <w:rPr>
          <w:color w:val="943634" w:themeColor="accent2" w:themeShade="BF"/>
          <w:sz w:val="44"/>
          <w:szCs w:val="44"/>
        </w:rPr>
        <w:t>ASPECT ENERGETIQUE DE L</w:t>
      </w:r>
      <w:r w:rsidR="007E523E" w:rsidRPr="007E523E">
        <w:rPr>
          <w:color w:val="943634" w:themeColor="accent2" w:themeShade="BF"/>
          <w:sz w:val="44"/>
          <w:szCs w:val="44"/>
        </w:rPr>
        <w:t>A TRANSFORMATION DE LA MATIERE </w:t>
      </w:r>
    </w:p>
    <w:p w:rsidR="00C46CAC" w:rsidRPr="007E523E" w:rsidRDefault="00755D6D" w:rsidP="007E523E">
      <w:pPr>
        <w:pStyle w:val="Titre"/>
        <w:jc w:val="center"/>
        <w:rPr>
          <w:color w:val="943634" w:themeColor="accent2" w:themeShade="BF"/>
          <w:sz w:val="44"/>
          <w:szCs w:val="44"/>
        </w:rPr>
      </w:pPr>
      <w:r w:rsidRPr="007E523E">
        <w:rPr>
          <w:color w:val="943634" w:themeColor="accent2" w:themeShade="BF"/>
          <w:sz w:val="44"/>
          <w:szCs w:val="44"/>
        </w:rPr>
        <w:t xml:space="preserve">ENERGIE THERMIQUE ECHANGEE </w:t>
      </w:r>
      <w:r w:rsidR="00F53FF2" w:rsidRPr="007E523E">
        <w:rPr>
          <w:color w:val="943634" w:themeColor="accent2" w:themeShade="BF"/>
          <w:sz w:val="44"/>
          <w:szCs w:val="44"/>
        </w:rPr>
        <w:t>LORS D’UNE COMBUSTION</w:t>
      </w:r>
    </w:p>
    <w:p w:rsidR="005D5375" w:rsidRPr="005D5375" w:rsidRDefault="005D5375">
      <w:pPr>
        <w:rPr>
          <w:color w:val="17365D" w:themeColor="text2" w:themeShade="BF"/>
          <w:sz w:val="24"/>
          <w:szCs w:val="24"/>
        </w:rPr>
      </w:pPr>
    </w:p>
    <w:p w:rsidR="007E523E" w:rsidRPr="00B60BBC" w:rsidRDefault="007E523E">
      <w:pPr>
        <w:rPr>
          <w:color w:val="17365D" w:themeColor="text2" w:themeShade="BF"/>
          <w:sz w:val="52"/>
          <w:szCs w:val="52"/>
          <w:u w:val="single"/>
        </w:rPr>
      </w:pPr>
      <w:r w:rsidRPr="00B60BBC">
        <w:rPr>
          <w:color w:val="17365D" w:themeColor="text2" w:themeShade="BF"/>
          <w:sz w:val="52"/>
          <w:szCs w:val="52"/>
          <w:u w:val="single"/>
        </w:rPr>
        <w:t>Objectifs</w:t>
      </w:r>
      <w:r w:rsidRPr="00B60BBC">
        <w:rPr>
          <w:color w:val="17365D" w:themeColor="text2" w:themeShade="BF"/>
          <w:sz w:val="52"/>
          <w:szCs w:val="52"/>
        </w:rPr>
        <w:t> </w:t>
      </w:r>
    </w:p>
    <w:p w:rsidR="003610D8" w:rsidRPr="007E523E" w:rsidRDefault="00F53FF2" w:rsidP="007E523E">
      <w:pPr>
        <w:pStyle w:val="Paragraphedeliste"/>
        <w:numPr>
          <w:ilvl w:val="0"/>
          <w:numId w:val="9"/>
        </w:numPr>
        <w:rPr>
          <w:sz w:val="44"/>
          <w:szCs w:val="44"/>
        </w:rPr>
      </w:pPr>
      <w:r w:rsidRPr="007E523E">
        <w:rPr>
          <w:sz w:val="44"/>
          <w:szCs w:val="44"/>
        </w:rPr>
        <w:t>Montrer expérimentalement que lors d’une combustion, le système transfère de l’énergie au milieu extérieur sous forme thermique.</w:t>
      </w:r>
    </w:p>
    <w:p w:rsidR="007E523E" w:rsidRPr="007E523E" w:rsidRDefault="007E523E" w:rsidP="007E523E">
      <w:pPr>
        <w:pStyle w:val="Paragraphedeliste"/>
        <w:rPr>
          <w:sz w:val="44"/>
          <w:szCs w:val="44"/>
        </w:rPr>
      </w:pPr>
    </w:p>
    <w:p w:rsidR="00F53FF2" w:rsidRPr="007E523E" w:rsidRDefault="00F53FF2" w:rsidP="007E523E">
      <w:pPr>
        <w:pStyle w:val="Paragraphedeliste"/>
        <w:numPr>
          <w:ilvl w:val="0"/>
          <w:numId w:val="9"/>
        </w:numPr>
        <w:rPr>
          <w:sz w:val="44"/>
          <w:szCs w:val="44"/>
        </w:rPr>
      </w:pPr>
      <w:r w:rsidRPr="007E523E">
        <w:rPr>
          <w:sz w:val="44"/>
          <w:szCs w:val="44"/>
        </w:rPr>
        <w:t>Dans le cas de la combustion d’une bougie util</w:t>
      </w:r>
      <w:r w:rsidR="0097037E">
        <w:rPr>
          <w:sz w:val="44"/>
          <w:szCs w:val="44"/>
        </w:rPr>
        <w:t xml:space="preserve">iser un dispositif simple pour </w:t>
      </w:r>
      <w:r w:rsidRPr="007E523E">
        <w:rPr>
          <w:sz w:val="44"/>
          <w:szCs w:val="44"/>
        </w:rPr>
        <w:t>évaluer cette énergie thermique libérée.</w:t>
      </w:r>
    </w:p>
    <w:p w:rsidR="007E523E" w:rsidRPr="009527BE" w:rsidRDefault="007E523E" w:rsidP="009527BE">
      <w:pPr>
        <w:rPr>
          <w:sz w:val="44"/>
          <w:szCs w:val="44"/>
        </w:rPr>
      </w:pPr>
    </w:p>
    <w:p w:rsidR="005D5375" w:rsidRPr="005D5375" w:rsidRDefault="003610D8" w:rsidP="007E523E">
      <w:pPr>
        <w:pStyle w:val="Paragraphedeliste"/>
        <w:numPr>
          <w:ilvl w:val="0"/>
          <w:numId w:val="9"/>
        </w:numPr>
        <w:rPr>
          <w:sz w:val="44"/>
          <w:szCs w:val="44"/>
        </w:rPr>
      </w:pPr>
      <w:r w:rsidRPr="007E523E">
        <w:rPr>
          <w:sz w:val="44"/>
          <w:szCs w:val="44"/>
        </w:rPr>
        <w:t>Comparer la mesure effectuée à la valeur de la chaleur de combustion calculée théoriquement.</w:t>
      </w:r>
    </w:p>
    <w:p w:rsidR="008917B6" w:rsidRPr="00B60BBC" w:rsidRDefault="008917B6" w:rsidP="008917B6">
      <w:pPr>
        <w:spacing w:after="0"/>
        <w:rPr>
          <w:color w:val="17365D" w:themeColor="text2" w:themeShade="BF"/>
          <w:sz w:val="52"/>
          <w:szCs w:val="52"/>
          <w:u w:val="single"/>
        </w:rPr>
      </w:pPr>
      <w:r w:rsidRPr="00B60BBC">
        <w:rPr>
          <w:color w:val="17365D" w:themeColor="text2" w:themeShade="BF"/>
          <w:sz w:val="52"/>
          <w:szCs w:val="52"/>
          <w:u w:val="single"/>
        </w:rPr>
        <w:t>Principe</w:t>
      </w:r>
    </w:p>
    <w:p w:rsidR="005D5375" w:rsidRPr="005D5375" w:rsidRDefault="005D5375" w:rsidP="008917B6">
      <w:pPr>
        <w:spacing w:after="0"/>
        <w:rPr>
          <w:rFonts w:ascii="Arial Narrow" w:hAnsi="Arial Narrow"/>
          <w:sz w:val="10"/>
          <w:szCs w:val="10"/>
        </w:rPr>
      </w:pPr>
    </w:p>
    <w:p w:rsidR="007E523E" w:rsidRDefault="008917B6" w:rsidP="008917B6">
      <w:pPr>
        <w:spacing w:after="0"/>
        <w:rPr>
          <w:rFonts w:ascii="Arial Narrow" w:hAnsi="Arial Narrow"/>
          <w:sz w:val="44"/>
          <w:szCs w:val="44"/>
        </w:rPr>
      </w:pPr>
      <w:r w:rsidRPr="007E523E">
        <w:rPr>
          <w:rFonts w:ascii="Arial Narrow" w:hAnsi="Arial Narrow"/>
          <w:sz w:val="44"/>
          <w:szCs w:val="44"/>
        </w:rPr>
        <w:t>On considère que l’énergie thermique reçue par un système</w:t>
      </w:r>
      <w:r w:rsidR="00375C33">
        <w:rPr>
          <w:rFonts w:ascii="Arial Narrow" w:hAnsi="Arial Narrow"/>
          <w:sz w:val="44"/>
          <w:szCs w:val="44"/>
        </w:rPr>
        <w:t xml:space="preserve"> </w:t>
      </w:r>
      <w:r w:rsidRPr="007E523E">
        <w:rPr>
          <w:rFonts w:ascii="Arial Narrow" w:hAnsi="Arial Narrow"/>
          <w:sz w:val="44"/>
          <w:szCs w:val="44"/>
        </w:rPr>
        <w:t>2 est approximativement égale à l’énergie thermique dégagée par le système</w:t>
      </w:r>
      <w:r w:rsidR="00375C33">
        <w:rPr>
          <w:rFonts w:ascii="Arial Narrow" w:hAnsi="Arial Narrow"/>
          <w:sz w:val="44"/>
          <w:szCs w:val="44"/>
        </w:rPr>
        <w:t xml:space="preserve"> </w:t>
      </w:r>
      <w:r w:rsidRPr="007E523E">
        <w:rPr>
          <w:rFonts w:ascii="Arial Narrow" w:hAnsi="Arial Narrow"/>
          <w:sz w:val="44"/>
          <w:szCs w:val="44"/>
        </w:rPr>
        <w:t xml:space="preserve">1. </w:t>
      </w:r>
    </w:p>
    <w:p w:rsidR="008917B6" w:rsidRPr="007E523E" w:rsidRDefault="008917B6" w:rsidP="008917B6">
      <w:pPr>
        <w:spacing w:after="0"/>
        <w:rPr>
          <w:rFonts w:ascii="Arial Narrow" w:hAnsi="Arial Narrow"/>
          <w:sz w:val="44"/>
          <w:szCs w:val="44"/>
        </w:rPr>
      </w:pPr>
      <w:r w:rsidRPr="007E523E">
        <w:rPr>
          <w:rFonts w:ascii="Arial Narrow" w:hAnsi="Arial Narrow"/>
          <w:sz w:val="44"/>
          <w:szCs w:val="44"/>
        </w:rPr>
        <w:t xml:space="preserve"> </w:t>
      </w:r>
    </w:p>
    <w:p w:rsidR="007E523E" w:rsidRDefault="008917B6" w:rsidP="008917B6">
      <w:pPr>
        <w:spacing w:after="0"/>
        <w:rPr>
          <w:rFonts w:ascii="Arial Narrow" w:hAnsi="Arial Narrow"/>
          <w:sz w:val="44"/>
          <w:szCs w:val="44"/>
          <w:vertAlign w:val="subscript"/>
        </w:rPr>
      </w:pPr>
      <w:r w:rsidRPr="007E523E">
        <w:rPr>
          <w:rFonts w:ascii="Arial Narrow" w:hAnsi="Arial Narrow"/>
          <w:sz w:val="44"/>
          <w:szCs w:val="44"/>
        </w:rPr>
        <w:t>La chaleur dégagée par la combustion d’une bougie constituant le système 1 est utilisée pour chauffer un système 2 constitué d’une canette en aluminium contenant une masse d’eau m</w:t>
      </w:r>
      <w:r w:rsidRPr="007E523E">
        <w:rPr>
          <w:rFonts w:ascii="Arial Narrow" w:hAnsi="Arial Narrow"/>
          <w:sz w:val="44"/>
          <w:szCs w:val="44"/>
          <w:vertAlign w:val="subscript"/>
        </w:rPr>
        <w:t>eau</w:t>
      </w:r>
      <w:r w:rsidRPr="007E523E">
        <w:rPr>
          <w:rFonts w:ascii="Arial Narrow" w:hAnsi="Arial Narrow"/>
          <w:sz w:val="44"/>
          <w:szCs w:val="44"/>
        </w:rPr>
        <w:t xml:space="preserve"> initialement à la température initiale θ</w:t>
      </w:r>
      <w:r w:rsidRPr="007E523E">
        <w:rPr>
          <w:rFonts w:ascii="Arial Narrow" w:hAnsi="Arial Narrow"/>
          <w:sz w:val="44"/>
          <w:szCs w:val="44"/>
          <w:vertAlign w:val="subscript"/>
        </w:rPr>
        <w:t xml:space="preserve">i. </w:t>
      </w:r>
    </w:p>
    <w:p w:rsidR="007E523E" w:rsidRDefault="007E523E" w:rsidP="008917B6">
      <w:pPr>
        <w:spacing w:after="0"/>
        <w:rPr>
          <w:rFonts w:ascii="Arial Narrow" w:hAnsi="Arial Narrow"/>
          <w:sz w:val="44"/>
          <w:szCs w:val="44"/>
          <w:vertAlign w:val="subscript"/>
        </w:rPr>
      </w:pPr>
    </w:p>
    <w:p w:rsidR="008917B6" w:rsidRPr="007E523E" w:rsidRDefault="008917B6" w:rsidP="008917B6">
      <w:pPr>
        <w:spacing w:after="0"/>
        <w:rPr>
          <w:rFonts w:ascii="Arial Narrow" w:hAnsi="Arial Narrow"/>
          <w:sz w:val="44"/>
          <w:szCs w:val="44"/>
        </w:rPr>
      </w:pPr>
      <w:r w:rsidRPr="007E523E">
        <w:rPr>
          <w:rFonts w:ascii="Arial Narrow" w:hAnsi="Arial Narrow"/>
          <w:sz w:val="44"/>
          <w:szCs w:val="44"/>
        </w:rPr>
        <w:t>La mesure de la température finale θ</w:t>
      </w:r>
      <w:r w:rsidRPr="007E523E">
        <w:rPr>
          <w:rFonts w:ascii="Arial Narrow" w:hAnsi="Arial Narrow"/>
          <w:sz w:val="44"/>
          <w:szCs w:val="44"/>
          <w:vertAlign w:val="subscript"/>
        </w:rPr>
        <w:t>f</w:t>
      </w:r>
      <w:r w:rsidRPr="007E523E">
        <w:rPr>
          <w:rFonts w:ascii="Arial Narrow" w:hAnsi="Arial Narrow"/>
          <w:sz w:val="44"/>
          <w:szCs w:val="44"/>
        </w:rPr>
        <w:t xml:space="preserve"> atteinte </w:t>
      </w:r>
      <w:r w:rsidR="000F246A" w:rsidRPr="007E523E">
        <w:rPr>
          <w:rFonts w:ascii="Arial Narrow" w:hAnsi="Arial Narrow"/>
          <w:sz w:val="44"/>
          <w:szCs w:val="44"/>
        </w:rPr>
        <w:t xml:space="preserve">par l’eau va permettre de déterminer l’énergie thermique </w:t>
      </w:r>
      <w:r w:rsidR="00935BB5" w:rsidRPr="007E523E">
        <w:rPr>
          <w:rFonts w:ascii="Arial Narrow" w:hAnsi="Arial Narrow"/>
          <w:sz w:val="44"/>
          <w:szCs w:val="44"/>
        </w:rPr>
        <w:t>échangée.</w:t>
      </w:r>
    </w:p>
    <w:p w:rsidR="008917B6" w:rsidRPr="007E523E" w:rsidRDefault="008917B6" w:rsidP="003610D8">
      <w:pPr>
        <w:spacing w:after="0"/>
        <w:rPr>
          <w:b/>
          <w:sz w:val="44"/>
          <w:szCs w:val="44"/>
          <w:u w:val="single"/>
        </w:rPr>
      </w:pPr>
    </w:p>
    <w:p w:rsidR="007E523E" w:rsidRDefault="00935BB5">
      <w:pPr>
        <w:rPr>
          <w:rFonts w:ascii="Arial Narrow" w:hAnsi="Arial Narrow"/>
          <w:sz w:val="44"/>
          <w:szCs w:val="44"/>
        </w:rPr>
      </w:pPr>
      <w:r w:rsidRPr="007E523E">
        <w:rPr>
          <w:rFonts w:ascii="Arial Narrow" w:hAnsi="Arial Narrow"/>
          <w:sz w:val="44"/>
          <w:szCs w:val="44"/>
          <w:u w:val="single"/>
        </w:rPr>
        <w:t>Remarque</w:t>
      </w:r>
      <w:r w:rsidRPr="007E523E">
        <w:rPr>
          <w:rFonts w:ascii="Arial Narrow" w:hAnsi="Arial Narrow"/>
          <w:sz w:val="44"/>
          <w:szCs w:val="44"/>
        </w:rPr>
        <w:t xml:space="preserve"> : On considère pour cette étude que la cire de la bougie utilisée est constituée essentiellement d’acide stéarique de formule moléculaire </w:t>
      </w:r>
    </w:p>
    <w:p w:rsidR="003610D8" w:rsidRPr="007E523E" w:rsidRDefault="00935BB5">
      <w:pPr>
        <w:rPr>
          <w:rFonts w:ascii="Arial Narrow" w:hAnsi="Arial Narrow"/>
          <w:sz w:val="44"/>
          <w:szCs w:val="44"/>
        </w:rPr>
      </w:pPr>
      <w:r w:rsidRPr="007E523E">
        <w:rPr>
          <w:rFonts w:ascii="Arial Narrow" w:hAnsi="Arial Narrow"/>
          <w:sz w:val="44"/>
          <w:szCs w:val="44"/>
        </w:rPr>
        <w:t>CH</w:t>
      </w:r>
      <w:r w:rsidRPr="007E523E">
        <w:rPr>
          <w:rFonts w:ascii="Arial Narrow" w:hAnsi="Arial Narrow"/>
          <w:sz w:val="44"/>
          <w:szCs w:val="44"/>
          <w:vertAlign w:val="subscript"/>
        </w:rPr>
        <w:t>3</w:t>
      </w:r>
      <w:r w:rsidRPr="007E523E">
        <w:rPr>
          <w:rFonts w:ascii="Arial Narrow" w:hAnsi="Arial Narrow"/>
          <w:sz w:val="44"/>
          <w:szCs w:val="44"/>
        </w:rPr>
        <w:t>-(CH</w:t>
      </w:r>
      <w:r w:rsidRPr="007E523E">
        <w:rPr>
          <w:rFonts w:ascii="Arial Narrow" w:hAnsi="Arial Narrow"/>
          <w:sz w:val="44"/>
          <w:szCs w:val="44"/>
          <w:vertAlign w:val="subscript"/>
        </w:rPr>
        <w:t>2</w:t>
      </w:r>
      <w:r w:rsidRPr="007E523E">
        <w:rPr>
          <w:rFonts w:ascii="Arial Narrow" w:hAnsi="Arial Narrow"/>
          <w:sz w:val="44"/>
          <w:szCs w:val="44"/>
        </w:rPr>
        <w:t>)</w:t>
      </w:r>
      <w:r w:rsidRPr="007E523E">
        <w:rPr>
          <w:rFonts w:ascii="Arial Narrow" w:hAnsi="Arial Narrow"/>
          <w:sz w:val="44"/>
          <w:szCs w:val="44"/>
          <w:vertAlign w:val="subscript"/>
        </w:rPr>
        <w:t>16</w:t>
      </w:r>
      <w:r w:rsidRPr="007E523E">
        <w:rPr>
          <w:rFonts w:ascii="Arial Narrow" w:hAnsi="Arial Narrow"/>
          <w:sz w:val="44"/>
          <w:szCs w:val="44"/>
        </w:rPr>
        <w:t>-COOH.</w:t>
      </w:r>
    </w:p>
    <w:p w:rsidR="007E523E" w:rsidRDefault="007E523E">
      <w:pPr>
        <w:rPr>
          <w:rFonts w:ascii="Book Antiqua" w:hAnsi="Book Antiqua"/>
        </w:rPr>
      </w:pPr>
    </w:p>
    <w:p w:rsidR="00D2634F" w:rsidRDefault="00D2634F" w:rsidP="007E523E">
      <w:pPr>
        <w:jc w:val="center"/>
        <w:rPr>
          <w:rFonts w:ascii="Book Antiqua" w:hAnsi="Book Antiqua"/>
          <w:color w:val="943634" w:themeColor="accent2" w:themeShade="BF"/>
          <w:sz w:val="48"/>
          <w:szCs w:val="48"/>
        </w:rPr>
      </w:pPr>
      <w:r w:rsidRPr="00375C33">
        <w:rPr>
          <w:rFonts w:ascii="Book Antiqua" w:hAnsi="Book Antiqua"/>
          <w:color w:val="943634" w:themeColor="accent2" w:themeShade="BF"/>
          <w:sz w:val="48"/>
          <w:szCs w:val="48"/>
          <w:u w:val="single"/>
        </w:rPr>
        <w:t>Activité 1</w:t>
      </w:r>
      <w:r w:rsidRPr="00375C33">
        <w:rPr>
          <w:rFonts w:ascii="Book Antiqua" w:hAnsi="Book Antiqua"/>
          <w:color w:val="943634" w:themeColor="accent2" w:themeShade="BF"/>
          <w:sz w:val="48"/>
          <w:szCs w:val="48"/>
        </w:rPr>
        <w:t xml:space="preserve"> : Détermination </w:t>
      </w:r>
      <w:r w:rsidR="00804BE4" w:rsidRPr="00375C33">
        <w:rPr>
          <w:rFonts w:ascii="Book Antiqua" w:hAnsi="Book Antiqua"/>
          <w:color w:val="943634" w:themeColor="accent2" w:themeShade="BF"/>
          <w:sz w:val="48"/>
          <w:szCs w:val="48"/>
        </w:rPr>
        <w:t xml:space="preserve">théorique </w:t>
      </w:r>
      <w:r w:rsidRPr="00375C33">
        <w:rPr>
          <w:rFonts w:ascii="Book Antiqua" w:hAnsi="Book Antiqua"/>
          <w:color w:val="943634" w:themeColor="accent2" w:themeShade="BF"/>
          <w:sz w:val="48"/>
          <w:szCs w:val="48"/>
        </w:rPr>
        <w:t>de la chaleur de combustion molaire de l’acide stéarique</w:t>
      </w:r>
      <w:r w:rsidR="00804BE4" w:rsidRPr="00375C33">
        <w:rPr>
          <w:rFonts w:ascii="Book Antiqua" w:hAnsi="Book Antiqua"/>
          <w:color w:val="943634" w:themeColor="accent2" w:themeShade="BF"/>
          <w:sz w:val="48"/>
          <w:szCs w:val="48"/>
        </w:rPr>
        <w:t xml:space="preserve"> gazeux</w:t>
      </w:r>
      <w:r w:rsidRPr="00375C33">
        <w:rPr>
          <w:rFonts w:ascii="Book Antiqua" w:hAnsi="Book Antiqua"/>
          <w:color w:val="943634" w:themeColor="accent2" w:themeShade="BF"/>
          <w:sz w:val="48"/>
          <w:szCs w:val="48"/>
        </w:rPr>
        <w:t>.</w:t>
      </w:r>
    </w:p>
    <w:p w:rsidR="005D5375" w:rsidRPr="005D5375" w:rsidRDefault="005D5375" w:rsidP="007E523E">
      <w:pPr>
        <w:jc w:val="center"/>
        <w:rPr>
          <w:rFonts w:ascii="Book Antiqua" w:hAnsi="Book Antiqua"/>
          <w:color w:val="943634" w:themeColor="accent2" w:themeShade="BF"/>
          <w:sz w:val="24"/>
          <w:szCs w:val="24"/>
        </w:rPr>
      </w:pPr>
    </w:p>
    <w:p w:rsidR="00887C02" w:rsidRDefault="00804BE4" w:rsidP="001903F7">
      <w:pPr>
        <w:pStyle w:val="Paragraphedeliste"/>
        <w:numPr>
          <w:ilvl w:val="0"/>
          <w:numId w:val="11"/>
        </w:numPr>
        <w:rPr>
          <w:rFonts w:ascii="Arial Narrow" w:hAnsi="Arial Narrow"/>
          <w:sz w:val="44"/>
          <w:szCs w:val="44"/>
        </w:rPr>
      </w:pPr>
      <w:r w:rsidRPr="001903F7">
        <w:rPr>
          <w:rFonts w:ascii="Arial Narrow" w:hAnsi="Arial Narrow"/>
          <w:sz w:val="44"/>
          <w:szCs w:val="44"/>
        </w:rPr>
        <w:t xml:space="preserve">A l’aide de modèles moléculaires, représenter la molécule d’acide stéarique. </w:t>
      </w:r>
    </w:p>
    <w:p w:rsidR="00804BE4" w:rsidRPr="001903F7" w:rsidRDefault="00804BE4" w:rsidP="00887C02">
      <w:pPr>
        <w:pStyle w:val="Paragraphedeliste"/>
        <w:ind w:left="765"/>
        <w:rPr>
          <w:rFonts w:ascii="Arial Narrow" w:hAnsi="Arial Narrow"/>
          <w:sz w:val="44"/>
          <w:szCs w:val="44"/>
        </w:rPr>
      </w:pPr>
      <w:r w:rsidRPr="001903F7">
        <w:rPr>
          <w:rFonts w:ascii="Arial Narrow" w:hAnsi="Arial Narrow"/>
          <w:sz w:val="44"/>
          <w:szCs w:val="44"/>
        </w:rPr>
        <w:t>A que</w:t>
      </w:r>
      <w:r w:rsidR="00887C02">
        <w:rPr>
          <w:rFonts w:ascii="Arial Narrow" w:hAnsi="Arial Narrow"/>
          <w:sz w:val="44"/>
          <w:szCs w:val="44"/>
        </w:rPr>
        <w:t xml:space="preserve">lle famille de composés </w:t>
      </w:r>
      <w:r w:rsidRPr="001903F7">
        <w:rPr>
          <w:rFonts w:ascii="Arial Narrow" w:hAnsi="Arial Narrow"/>
          <w:sz w:val="44"/>
          <w:szCs w:val="44"/>
        </w:rPr>
        <w:t>chim</w:t>
      </w:r>
      <w:r w:rsidR="00375C33" w:rsidRPr="001903F7">
        <w:rPr>
          <w:rFonts w:ascii="Arial Narrow" w:hAnsi="Arial Narrow"/>
          <w:sz w:val="44"/>
          <w:szCs w:val="44"/>
        </w:rPr>
        <w:t>iques appartient cette molécule ?</w:t>
      </w:r>
    </w:p>
    <w:p w:rsidR="001903F7" w:rsidRPr="005D5375" w:rsidRDefault="001903F7" w:rsidP="001903F7">
      <w:pPr>
        <w:pStyle w:val="Paragraphedeliste"/>
        <w:ind w:left="765"/>
        <w:rPr>
          <w:rFonts w:ascii="Arial Narrow" w:hAnsi="Arial Narrow"/>
          <w:sz w:val="24"/>
          <w:szCs w:val="24"/>
        </w:rPr>
      </w:pPr>
    </w:p>
    <w:p w:rsidR="00804BE4" w:rsidRPr="001903F7" w:rsidRDefault="00804BE4" w:rsidP="001903F7">
      <w:pPr>
        <w:pStyle w:val="Paragraphedeliste"/>
        <w:numPr>
          <w:ilvl w:val="0"/>
          <w:numId w:val="11"/>
        </w:numPr>
        <w:rPr>
          <w:rFonts w:ascii="Arial Narrow" w:hAnsi="Arial Narrow"/>
          <w:sz w:val="44"/>
          <w:szCs w:val="44"/>
        </w:rPr>
      </w:pPr>
      <w:r w:rsidRPr="001903F7">
        <w:rPr>
          <w:rFonts w:ascii="Arial Narrow" w:hAnsi="Arial Narrow"/>
          <w:sz w:val="44"/>
          <w:szCs w:val="44"/>
        </w:rPr>
        <w:t>Dénombrer les différents types de liaisons chimiques dans cette molécule.</w:t>
      </w:r>
    </w:p>
    <w:p w:rsidR="001903F7" w:rsidRPr="005D5375" w:rsidRDefault="001903F7" w:rsidP="001903F7">
      <w:pPr>
        <w:rPr>
          <w:rFonts w:ascii="Arial Narrow" w:hAnsi="Arial Narrow"/>
          <w:sz w:val="24"/>
          <w:szCs w:val="24"/>
        </w:rPr>
      </w:pPr>
    </w:p>
    <w:p w:rsidR="00EB6913" w:rsidRPr="001903F7" w:rsidRDefault="00375C33" w:rsidP="001903F7">
      <w:pPr>
        <w:pStyle w:val="Paragraphedeliste"/>
        <w:numPr>
          <w:ilvl w:val="0"/>
          <w:numId w:val="11"/>
        </w:numPr>
        <w:rPr>
          <w:rFonts w:ascii="Arial Narrow" w:hAnsi="Arial Narrow"/>
          <w:sz w:val="44"/>
          <w:szCs w:val="44"/>
        </w:rPr>
      </w:pPr>
      <w:r w:rsidRPr="001903F7">
        <w:rPr>
          <w:rFonts w:ascii="Arial Narrow" w:hAnsi="Arial Narrow"/>
          <w:sz w:val="44"/>
          <w:szCs w:val="44"/>
        </w:rPr>
        <w:t>É</w:t>
      </w:r>
      <w:r w:rsidR="00804BE4" w:rsidRPr="001903F7">
        <w:rPr>
          <w:rFonts w:ascii="Arial Narrow" w:hAnsi="Arial Narrow"/>
          <w:sz w:val="44"/>
          <w:szCs w:val="44"/>
        </w:rPr>
        <w:t>crire l’équation-bilan de la combustion complète de l’acide stéarique.</w:t>
      </w:r>
      <w:r w:rsidR="00EB6913" w:rsidRPr="001903F7">
        <w:rPr>
          <w:rFonts w:ascii="Arial Narrow" w:hAnsi="Arial Narrow"/>
          <w:sz w:val="44"/>
          <w:szCs w:val="44"/>
        </w:rPr>
        <w:t xml:space="preserve"> Dénombrer les différents types de liaisons chimiques contenues dans les produits de la réaction.</w:t>
      </w:r>
    </w:p>
    <w:p w:rsidR="001903F7" w:rsidRPr="005D5375" w:rsidRDefault="001903F7" w:rsidP="001903F7">
      <w:pPr>
        <w:rPr>
          <w:rFonts w:ascii="Arial Narrow" w:hAnsi="Arial Narrow"/>
          <w:sz w:val="24"/>
          <w:szCs w:val="24"/>
        </w:rPr>
      </w:pPr>
    </w:p>
    <w:p w:rsidR="00EB6913" w:rsidRPr="005D5375" w:rsidRDefault="00EB6913" w:rsidP="005D5375">
      <w:pPr>
        <w:pStyle w:val="Paragraphedeliste"/>
        <w:numPr>
          <w:ilvl w:val="0"/>
          <w:numId w:val="11"/>
        </w:numPr>
        <w:rPr>
          <w:rFonts w:ascii="Arial Narrow" w:hAnsi="Arial Narrow"/>
          <w:sz w:val="44"/>
          <w:szCs w:val="44"/>
        </w:rPr>
      </w:pPr>
      <w:r w:rsidRPr="005D5375">
        <w:rPr>
          <w:rFonts w:ascii="Arial Narrow" w:hAnsi="Arial Narrow"/>
          <w:sz w:val="44"/>
          <w:szCs w:val="44"/>
        </w:rPr>
        <w:t>Déduire en utilisant le tableau donnant les énergies de liaisons, la valeur théorique de l’énergie libérée par la combustion d’une mole d’acide stéarique initialement gazeux.</w:t>
      </w:r>
    </w:p>
    <w:p w:rsidR="007E523E" w:rsidRPr="001903F7" w:rsidRDefault="007E523E">
      <w:pPr>
        <w:rPr>
          <w:rFonts w:ascii="Book Antiqua" w:hAnsi="Book Antiqua"/>
          <w:sz w:val="44"/>
          <w:szCs w:val="44"/>
        </w:rPr>
      </w:pPr>
    </w:p>
    <w:p w:rsidR="007E523E" w:rsidRDefault="007E523E">
      <w:pPr>
        <w:rPr>
          <w:rFonts w:ascii="Book Antiqua" w:hAnsi="Book Antiqua"/>
        </w:rPr>
      </w:pPr>
    </w:p>
    <w:p w:rsidR="007E523E" w:rsidRDefault="007E523E">
      <w:pPr>
        <w:rPr>
          <w:rFonts w:ascii="Book Antiqua" w:hAnsi="Book Antiqua"/>
        </w:rPr>
      </w:pPr>
    </w:p>
    <w:p w:rsidR="007E523E" w:rsidRDefault="007E523E">
      <w:pPr>
        <w:rPr>
          <w:rFonts w:ascii="Book Antiqua" w:hAnsi="Book Antiqua"/>
        </w:rPr>
      </w:pPr>
    </w:p>
    <w:tbl>
      <w:tblPr>
        <w:tblStyle w:val="Grilledutableau"/>
        <w:tblW w:w="0" w:type="auto"/>
        <w:jc w:val="center"/>
        <w:tblLook w:val="04A0"/>
      </w:tblPr>
      <w:tblGrid>
        <w:gridCol w:w="2208"/>
        <w:gridCol w:w="1021"/>
        <w:gridCol w:w="1151"/>
        <w:gridCol w:w="1151"/>
        <w:gridCol w:w="1152"/>
        <w:gridCol w:w="1152"/>
        <w:gridCol w:w="1211"/>
        <w:gridCol w:w="1152"/>
      </w:tblGrid>
      <w:tr w:rsidR="007B5537" w:rsidRPr="007E523E" w:rsidTr="007E523E">
        <w:trPr>
          <w:jc w:val="center"/>
        </w:trPr>
        <w:tc>
          <w:tcPr>
            <w:tcW w:w="2208" w:type="dxa"/>
          </w:tcPr>
          <w:p w:rsidR="007B5537" w:rsidRPr="007E523E" w:rsidRDefault="007B5537">
            <w:pPr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Liaison chimique</w:t>
            </w:r>
          </w:p>
        </w:tc>
        <w:tc>
          <w:tcPr>
            <w:tcW w:w="1021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C-C</w:t>
            </w:r>
          </w:p>
        </w:tc>
        <w:tc>
          <w:tcPr>
            <w:tcW w:w="1151" w:type="dxa"/>
          </w:tcPr>
          <w:p w:rsidR="008B7EA0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O=O</w:t>
            </w:r>
          </w:p>
        </w:tc>
        <w:tc>
          <w:tcPr>
            <w:tcW w:w="1151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C-H</w:t>
            </w:r>
          </w:p>
        </w:tc>
        <w:tc>
          <w:tcPr>
            <w:tcW w:w="1152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H-O</w:t>
            </w:r>
          </w:p>
        </w:tc>
        <w:tc>
          <w:tcPr>
            <w:tcW w:w="1152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C-O</w:t>
            </w:r>
          </w:p>
        </w:tc>
        <w:tc>
          <w:tcPr>
            <w:tcW w:w="1211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C=O de (CO</w:t>
            </w:r>
            <w:r w:rsidRPr="007E523E">
              <w:rPr>
                <w:rFonts w:ascii="Book Antiqua" w:hAnsi="Book Antiqua"/>
                <w:sz w:val="40"/>
                <w:szCs w:val="40"/>
                <w:vertAlign w:val="subscript"/>
              </w:rPr>
              <w:t>2</w:t>
            </w:r>
            <w:r w:rsidRPr="007E523E">
              <w:rPr>
                <w:rFonts w:ascii="Book Antiqua" w:hAnsi="Book Antiqua"/>
                <w:sz w:val="40"/>
                <w:szCs w:val="40"/>
              </w:rPr>
              <w:t>)</w:t>
            </w:r>
          </w:p>
        </w:tc>
        <w:tc>
          <w:tcPr>
            <w:tcW w:w="1152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C=O</w:t>
            </w:r>
          </w:p>
        </w:tc>
      </w:tr>
      <w:tr w:rsidR="007B5537" w:rsidRPr="007E523E" w:rsidTr="007E523E">
        <w:trPr>
          <w:jc w:val="center"/>
        </w:trPr>
        <w:tc>
          <w:tcPr>
            <w:tcW w:w="2208" w:type="dxa"/>
          </w:tcPr>
          <w:p w:rsidR="007B5537" w:rsidRPr="007E523E" w:rsidRDefault="007B5537">
            <w:pPr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Energie de liaison D(kJ/mol)</w:t>
            </w:r>
          </w:p>
        </w:tc>
        <w:tc>
          <w:tcPr>
            <w:tcW w:w="1021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349</w:t>
            </w:r>
          </w:p>
        </w:tc>
        <w:tc>
          <w:tcPr>
            <w:tcW w:w="1151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496</w:t>
            </w:r>
          </w:p>
        </w:tc>
        <w:tc>
          <w:tcPr>
            <w:tcW w:w="1151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412</w:t>
            </w:r>
          </w:p>
        </w:tc>
        <w:tc>
          <w:tcPr>
            <w:tcW w:w="1152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463</w:t>
            </w:r>
          </w:p>
        </w:tc>
        <w:tc>
          <w:tcPr>
            <w:tcW w:w="1152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356</w:t>
            </w:r>
          </w:p>
        </w:tc>
        <w:tc>
          <w:tcPr>
            <w:tcW w:w="1211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804</w:t>
            </w:r>
          </w:p>
        </w:tc>
        <w:tc>
          <w:tcPr>
            <w:tcW w:w="1152" w:type="dxa"/>
          </w:tcPr>
          <w:p w:rsidR="007B5537" w:rsidRPr="007E523E" w:rsidRDefault="008B7EA0" w:rsidP="008B7EA0">
            <w:pPr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7E523E">
              <w:rPr>
                <w:rFonts w:ascii="Book Antiqua" w:hAnsi="Book Antiqua"/>
                <w:sz w:val="40"/>
                <w:szCs w:val="40"/>
              </w:rPr>
              <w:t>743</w:t>
            </w:r>
          </w:p>
        </w:tc>
      </w:tr>
    </w:tbl>
    <w:p w:rsidR="007E523E" w:rsidRDefault="007E523E">
      <w:pPr>
        <w:rPr>
          <w:rFonts w:ascii="Book Antiqua" w:hAnsi="Book Antiqua"/>
        </w:rPr>
      </w:pPr>
    </w:p>
    <w:p w:rsidR="008B7EA0" w:rsidRPr="007E523E" w:rsidRDefault="00375C33">
      <w:pPr>
        <w:rPr>
          <w:rFonts w:ascii="Book Antiqua" w:hAnsi="Book Antiqua"/>
          <w:color w:val="943634" w:themeColor="accent2" w:themeShade="BF"/>
          <w:sz w:val="48"/>
          <w:szCs w:val="48"/>
        </w:rPr>
      </w:pPr>
      <w:r w:rsidRPr="00375C33">
        <w:rPr>
          <w:rFonts w:ascii="Book Antiqua" w:hAnsi="Book Antiqua"/>
          <w:color w:val="943634" w:themeColor="accent2" w:themeShade="BF"/>
          <w:sz w:val="48"/>
          <w:szCs w:val="48"/>
          <w:u w:val="single"/>
        </w:rPr>
        <w:t>Activ</w:t>
      </w:r>
      <w:r w:rsidR="007B5537" w:rsidRPr="00375C33">
        <w:rPr>
          <w:rFonts w:ascii="Book Antiqua" w:hAnsi="Book Antiqua"/>
          <w:color w:val="943634" w:themeColor="accent2" w:themeShade="BF"/>
          <w:sz w:val="48"/>
          <w:szCs w:val="48"/>
          <w:u w:val="single"/>
        </w:rPr>
        <w:t>ité 2</w:t>
      </w:r>
      <w:r w:rsidR="007B5537" w:rsidRPr="007E523E">
        <w:rPr>
          <w:rFonts w:ascii="Book Antiqua" w:hAnsi="Book Antiqua"/>
          <w:color w:val="943634" w:themeColor="accent2" w:themeShade="BF"/>
          <w:sz w:val="48"/>
          <w:szCs w:val="48"/>
        </w:rPr>
        <w:t xml:space="preserve"> : </w:t>
      </w:r>
      <w:r>
        <w:rPr>
          <w:rFonts w:ascii="Book Antiqua" w:hAnsi="Book Antiqua"/>
          <w:color w:val="943634" w:themeColor="accent2" w:themeShade="BF"/>
          <w:sz w:val="48"/>
          <w:szCs w:val="48"/>
        </w:rPr>
        <w:t>É</w:t>
      </w:r>
      <w:r w:rsidR="007B5537" w:rsidRPr="007E523E">
        <w:rPr>
          <w:rFonts w:ascii="Book Antiqua" w:hAnsi="Book Antiqua"/>
          <w:color w:val="943634" w:themeColor="accent2" w:themeShade="BF"/>
          <w:sz w:val="48"/>
          <w:szCs w:val="48"/>
        </w:rPr>
        <w:t xml:space="preserve">valuation expérimentale de l’énergie thermique dégagée par </w:t>
      </w:r>
      <w:r w:rsidR="008B7EA0" w:rsidRPr="007E523E">
        <w:rPr>
          <w:rFonts w:ascii="Book Antiqua" w:hAnsi="Book Antiqua"/>
          <w:color w:val="943634" w:themeColor="accent2" w:themeShade="BF"/>
          <w:sz w:val="48"/>
          <w:szCs w:val="48"/>
        </w:rPr>
        <w:t>la combustion d’une bougie.</w:t>
      </w:r>
    </w:p>
    <w:p w:rsidR="00B60BBC" w:rsidRPr="00B60BBC" w:rsidRDefault="00B60BBC">
      <w:pPr>
        <w:rPr>
          <w:rFonts w:ascii="Book Antiqua" w:hAnsi="Book Antiqua"/>
          <w:color w:val="17365D" w:themeColor="text2" w:themeShade="BF"/>
          <w:sz w:val="20"/>
          <w:szCs w:val="20"/>
          <w:u w:val="single"/>
        </w:rPr>
      </w:pPr>
    </w:p>
    <w:p w:rsidR="007B5537" w:rsidRPr="00B60BBC" w:rsidRDefault="008B7EA0">
      <w:pPr>
        <w:rPr>
          <w:rFonts w:ascii="Book Antiqua" w:hAnsi="Book Antiqua"/>
          <w:color w:val="17365D" w:themeColor="text2" w:themeShade="BF"/>
          <w:sz w:val="40"/>
          <w:szCs w:val="40"/>
          <w:u w:val="single"/>
        </w:rPr>
      </w:pPr>
      <w:r w:rsidRPr="00B60BBC">
        <w:rPr>
          <w:rFonts w:ascii="Book Antiqua" w:hAnsi="Book Antiqua"/>
          <w:color w:val="17365D" w:themeColor="text2" w:themeShade="BF"/>
          <w:sz w:val="40"/>
          <w:szCs w:val="40"/>
          <w:u w:val="single"/>
        </w:rPr>
        <w:t>Le dispositif expérimental</w:t>
      </w:r>
      <w:r w:rsidR="007B5537" w:rsidRPr="00B60BBC">
        <w:rPr>
          <w:rFonts w:ascii="Book Antiqua" w:hAnsi="Book Antiqua"/>
          <w:color w:val="17365D" w:themeColor="text2" w:themeShade="BF"/>
          <w:sz w:val="40"/>
          <w:szCs w:val="40"/>
          <w:u w:val="single"/>
        </w:rPr>
        <w:t xml:space="preserve"> </w:t>
      </w:r>
    </w:p>
    <w:p w:rsidR="007A4CD3" w:rsidRPr="00B60BBC" w:rsidRDefault="007A4CD3">
      <w:pPr>
        <w:rPr>
          <w:rFonts w:ascii="Book Antiqua" w:hAnsi="Book Antiqua"/>
          <w:color w:val="365F91" w:themeColor="accent1" w:themeShade="BF"/>
          <w:sz w:val="20"/>
          <w:szCs w:val="20"/>
          <w:u w:val="single"/>
        </w:rPr>
      </w:pPr>
    </w:p>
    <w:p w:rsidR="007E523E" w:rsidRPr="00375C33" w:rsidRDefault="008B7EA0" w:rsidP="00375C33">
      <w:pPr>
        <w:jc w:val="center"/>
        <w:rPr>
          <w:rFonts w:ascii="Book Antiqua" w:hAnsi="Book Antiqua"/>
        </w:rPr>
      </w:pPr>
      <w:r>
        <w:rPr>
          <w:rFonts w:ascii="Book Antiqua" w:hAnsi="Book Antiqua"/>
          <w:noProof/>
          <w:lang w:eastAsia="fr-FR"/>
        </w:rPr>
        <w:drawing>
          <wp:inline distT="0" distB="0" distL="0" distR="0">
            <wp:extent cx="2735036" cy="3645233"/>
            <wp:effectExtent l="19050" t="0" r="8164" b="0"/>
            <wp:docPr id="1" name="Image 1" descr="C:\Users\Jean-Louis\Desktop\IMG_0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an-Louis\Desktop\IMG_06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368" cy="3645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C33" w:rsidRDefault="00375C33" w:rsidP="008B7EA0">
      <w:pPr>
        <w:spacing w:after="0"/>
        <w:rPr>
          <w:b/>
          <w:color w:val="365F91" w:themeColor="accent1" w:themeShade="BF"/>
          <w:sz w:val="40"/>
          <w:szCs w:val="40"/>
          <w:u w:val="single"/>
        </w:rPr>
      </w:pPr>
    </w:p>
    <w:p w:rsidR="00375C33" w:rsidRDefault="00375C33" w:rsidP="008B7EA0">
      <w:pPr>
        <w:spacing w:after="0"/>
        <w:rPr>
          <w:b/>
          <w:color w:val="365F91" w:themeColor="accent1" w:themeShade="BF"/>
          <w:sz w:val="40"/>
          <w:szCs w:val="40"/>
          <w:u w:val="single"/>
        </w:rPr>
      </w:pPr>
    </w:p>
    <w:p w:rsidR="00DE2373" w:rsidRDefault="00DE2373" w:rsidP="008B7EA0">
      <w:pPr>
        <w:spacing w:after="0"/>
        <w:rPr>
          <w:b/>
          <w:color w:val="365F91" w:themeColor="accent1" w:themeShade="BF"/>
          <w:sz w:val="40"/>
          <w:szCs w:val="40"/>
          <w:u w:val="single"/>
        </w:rPr>
      </w:pPr>
    </w:p>
    <w:p w:rsidR="008B7EA0" w:rsidRPr="00B60BBC" w:rsidRDefault="008B7EA0" w:rsidP="008B7EA0">
      <w:pPr>
        <w:spacing w:after="0"/>
        <w:rPr>
          <w:color w:val="17365D" w:themeColor="text2" w:themeShade="BF"/>
          <w:sz w:val="52"/>
          <w:szCs w:val="52"/>
          <w:u w:val="single"/>
        </w:rPr>
      </w:pPr>
      <w:r w:rsidRPr="00B60BBC">
        <w:rPr>
          <w:color w:val="17365D" w:themeColor="text2" w:themeShade="BF"/>
          <w:sz w:val="52"/>
          <w:szCs w:val="52"/>
          <w:u w:val="single"/>
        </w:rPr>
        <w:t>Matériel</w:t>
      </w:r>
    </w:p>
    <w:p w:rsidR="001903F7" w:rsidRPr="001903F7" w:rsidRDefault="001903F7" w:rsidP="008B7EA0">
      <w:pPr>
        <w:spacing w:after="0"/>
        <w:rPr>
          <w:b/>
          <w:color w:val="365F91" w:themeColor="accent1" w:themeShade="BF"/>
          <w:sz w:val="20"/>
          <w:szCs w:val="20"/>
          <w:u w:val="single"/>
        </w:rPr>
      </w:pPr>
    </w:p>
    <w:p w:rsidR="008B7EA0" w:rsidRPr="007E523E" w:rsidRDefault="008B7EA0" w:rsidP="008B7EA0">
      <w:pPr>
        <w:pStyle w:val="Paragraphedeliste"/>
        <w:numPr>
          <w:ilvl w:val="0"/>
          <w:numId w:val="1"/>
        </w:numPr>
        <w:spacing w:after="0"/>
        <w:rPr>
          <w:sz w:val="40"/>
          <w:szCs w:val="40"/>
        </w:rPr>
      </w:pPr>
      <w:r w:rsidRPr="007E523E">
        <w:rPr>
          <w:sz w:val="40"/>
          <w:szCs w:val="40"/>
        </w:rPr>
        <w:t>Canette en aluminium</w:t>
      </w:r>
    </w:p>
    <w:p w:rsidR="008B7EA0" w:rsidRPr="00DE2373" w:rsidRDefault="008B7EA0" w:rsidP="00DE2373">
      <w:pPr>
        <w:pStyle w:val="Paragraphedeliste"/>
        <w:numPr>
          <w:ilvl w:val="0"/>
          <w:numId w:val="1"/>
        </w:numPr>
        <w:spacing w:after="0"/>
        <w:rPr>
          <w:sz w:val="40"/>
          <w:szCs w:val="40"/>
        </w:rPr>
      </w:pPr>
      <w:r w:rsidRPr="007E523E">
        <w:rPr>
          <w:sz w:val="40"/>
          <w:szCs w:val="40"/>
        </w:rPr>
        <w:t>Potence</w:t>
      </w:r>
    </w:p>
    <w:p w:rsidR="008B7EA0" w:rsidRPr="007E523E" w:rsidRDefault="008B7EA0" w:rsidP="008B7EA0">
      <w:pPr>
        <w:pStyle w:val="Paragraphedeliste"/>
        <w:numPr>
          <w:ilvl w:val="0"/>
          <w:numId w:val="1"/>
        </w:numPr>
        <w:spacing w:after="0"/>
        <w:rPr>
          <w:sz w:val="40"/>
          <w:szCs w:val="40"/>
        </w:rPr>
      </w:pPr>
      <w:r w:rsidRPr="007E523E">
        <w:rPr>
          <w:sz w:val="40"/>
          <w:szCs w:val="40"/>
        </w:rPr>
        <w:t>Thermomètre électronique</w:t>
      </w:r>
    </w:p>
    <w:p w:rsidR="008B7EA0" w:rsidRPr="007E523E" w:rsidRDefault="008B7EA0" w:rsidP="008B7EA0">
      <w:pPr>
        <w:pStyle w:val="Paragraphedeliste"/>
        <w:numPr>
          <w:ilvl w:val="0"/>
          <w:numId w:val="1"/>
        </w:numPr>
        <w:spacing w:after="0"/>
        <w:rPr>
          <w:sz w:val="40"/>
          <w:szCs w:val="40"/>
        </w:rPr>
      </w:pPr>
      <w:r w:rsidRPr="007E523E">
        <w:rPr>
          <w:sz w:val="40"/>
          <w:szCs w:val="40"/>
        </w:rPr>
        <w:t>Balance électronique</w:t>
      </w:r>
    </w:p>
    <w:p w:rsidR="008B7EA0" w:rsidRPr="007E523E" w:rsidRDefault="008B7EA0" w:rsidP="008B7EA0">
      <w:pPr>
        <w:pStyle w:val="Paragraphedeliste"/>
        <w:numPr>
          <w:ilvl w:val="0"/>
          <w:numId w:val="1"/>
        </w:numPr>
        <w:spacing w:after="0"/>
        <w:rPr>
          <w:sz w:val="40"/>
          <w:szCs w:val="40"/>
        </w:rPr>
      </w:pPr>
      <w:r w:rsidRPr="007E523E">
        <w:rPr>
          <w:sz w:val="40"/>
          <w:szCs w:val="40"/>
        </w:rPr>
        <w:t>Éprouvette graduée de 150 mL</w:t>
      </w:r>
    </w:p>
    <w:p w:rsidR="008B7EA0" w:rsidRPr="007E523E" w:rsidRDefault="008B7EA0" w:rsidP="008B7EA0">
      <w:pPr>
        <w:pStyle w:val="Paragraphedeliste"/>
        <w:numPr>
          <w:ilvl w:val="0"/>
          <w:numId w:val="1"/>
        </w:numPr>
        <w:spacing w:after="0"/>
        <w:rPr>
          <w:sz w:val="40"/>
          <w:szCs w:val="40"/>
        </w:rPr>
      </w:pPr>
      <w:r w:rsidRPr="007E523E">
        <w:rPr>
          <w:sz w:val="40"/>
          <w:szCs w:val="40"/>
        </w:rPr>
        <w:t>Agitateur en verre</w:t>
      </w:r>
    </w:p>
    <w:p w:rsidR="008B7EA0" w:rsidRPr="007E523E" w:rsidRDefault="00F56347" w:rsidP="008B7EA0">
      <w:pPr>
        <w:pStyle w:val="Paragraphedeliste"/>
        <w:numPr>
          <w:ilvl w:val="0"/>
          <w:numId w:val="1"/>
        </w:numPr>
        <w:spacing w:after="0"/>
        <w:rPr>
          <w:sz w:val="40"/>
          <w:szCs w:val="40"/>
        </w:rPr>
      </w:pPr>
      <w:r w:rsidRPr="007E523E">
        <w:rPr>
          <w:sz w:val="40"/>
          <w:szCs w:val="40"/>
        </w:rPr>
        <w:t>Système {bougie –</w:t>
      </w:r>
      <w:r w:rsidR="008B7EA0" w:rsidRPr="007E523E">
        <w:rPr>
          <w:sz w:val="40"/>
          <w:szCs w:val="40"/>
        </w:rPr>
        <w:t>support</w:t>
      </w:r>
      <w:r w:rsidRPr="007E523E">
        <w:rPr>
          <w:sz w:val="40"/>
          <w:szCs w:val="40"/>
        </w:rPr>
        <w:t>}</w:t>
      </w:r>
    </w:p>
    <w:p w:rsidR="008B7EA0" w:rsidRPr="007E523E" w:rsidRDefault="008B7EA0" w:rsidP="008B7EA0">
      <w:pPr>
        <w:pStyle w:val="Paragraphedeliste"/>
        <w:numPr>
          <w:ilvl w:val="0"/>
          <w:numId w:val="1"/>
        </w:numPr>
        <w:spacing w:after="0"/>
        <w:rPr>
          <w:rFonts w:ascii="Book Antiqua" w:hAnsi="Book Antiqua"/>
          <w:sz w:val="40"/>
          <w:szCs w:val="40"/>
        </w:rPr>
      </w:pPr>
      <w:r w:rsidRPr="007E523E">
        <w:rPr>
          <w:sz w:val="40"/>
          <w:szCs w:val="40"/>
        </w:rPr>
        <w:t>Eau distillée</w:t>
      </w:r>
    </w:p>
    <w:p w:rsidR="008B7EA0" w:rsidRDefault="008B7EA0" w:rsidP="008B7EA0">
      <w:pPr>
        <w:spacing w:after="0"/>
        <w:rPr>
          <w:rFonts w:ascii="Book Antiqua" w:hAnsi="Book Antiqua"/>
        </w:rPr>
      </w:pPr>
    </w:p>
    <w:p w:rsidR="007E523E" w:rsidRDefault="007E523E" w:rsidP="008B7EA0">
      <w:pPr>
        <w:spacing w:after="0"/>
        <w:rPr>
          <w:rFonts w:ascii="Book Antiqua" w:hAnsi="Book Antiqua"/>
        </w:rPr>
      </w:pPr>
    </w:p>
    <w:p w:rsidR="00375C33" w:rsidRDefault="00375C33" w:rsidP="008B7EA0">
      <w:pPr>
        <w:spacing w:after="0"/>
        <w:rPr>
          <w:rFonts w:ascii="Book Antiqua" w:hAnsi="Book Antiqua"/>
        </w:rPr>
      </w:pPr>
    </w:p>
    <w:p w:rsidR="00375C33" w:rsidRDefault="00375C33" w:rsidP="008B7EA0">
      <w:pPr>
        <w:spacing w:after="0"/>
        <w:rPr>
          <w:rFonts w:ascii="Book Antiqua" w:hAnsi="Book Antiqua"/>
        </w:rPr>
      </w:pPr>
    </w:p>
    <w:p w:rsidR="00375C33" w:rsidRDefault="00375C33" w:rsidP="008B7EA0">
      <w:pPr>
        <w:spacing w:after="0"/>
        <w:rPr>
          <w:rFonts w:ascii="Book Antiqua" w:hAnsi="Book Antiqua"/>
        </w:rPr>
      </w:pPr>
    </w:p>
    <w:p w:rsidR="007E523E" w:rsidRDefault="007E523E" w:rsidP="008B7EA0">
      <w:pPr>
        <w:spacing w:after="0"/>
        <w:rPr>
          <w:rFonts w:ascii="Book Antiqua" w:hAnsi="Book Antiqua"/>
        </w:rPr>
      </w:pPr>
    </w:p>
    <w:p w:rsidR="008B7EA0" w:rsidRPr="00B60BBC" w:rsidRDefault="008B7EA0" w:rsidP="008B7EA0">
      <w:pPr>
        <w:spacing w:after="0"/>
        <w:rPr>
          <w:color w:val="17365D" w:themeColor="text2" w:themeShade="BF"/>
          <w:sz w:val="52"/>
          <w:szCs w:val="52"/>
          <w:u w:val="single"/>
        </w:rPr>
      </w:pPr>
      <w:r w:rsidRPr="00B60BBC">
        <w:rPr>
          <w:color w:val="17365D" w:themeColor="text2" w:themeShade="BF"/>
          <w:sz w:val="52"/>
          <w:szCs w:val="52"/>
          <w:u w:val="single"/>
        </w:rPr>
        <w:t>Protocole de mise en œuvre</w:t>
      </w:r>
    </w:p>
    <w:p w:rsidR="001903F7" w:rsidRPr="001903F7" w:rsidRDefault="001903F7" w:rsidP="008B7EA0">
      <w:pPr>
        <w:spacing w:after="0"/>
        <w:rPr>
          <w:color w:val="365F91" w:themeColor="accent1" w:themeShade="BF"/>
          <w:sz w:val="20"/>
          <w:szCs w:val="20"/>
          <w:u w:val="single"/>
        </w:rPr>
      </w:pPr>
    </w:p>
    <w:p w:rsidR="00375C33" w:rsidRDefault="009D7A6E" w:rsidP="009D7A6E">
      <w:p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Pe</w:t>
      </w:r>
      <w:r w:rsidR="00462913" w:rsidRPr="00550A99">
        <w:rPr>
          <w:rFonts w:ascii="Arial Narrow" w:hAnsi="Arial Narrow"/>
          <w:sz w:val="40"/>
          <w:szCs w:val="40"/>
        </w:rPr>
        <w:t>se</w:t>
      </w:r>
      <w:r w:rsidRPr="00550A99">
        <w:rPr>
          <w:rFonts w:ascii="Arial Narrow" w:hAnsi="Arial Narrow"/>
          <w:sz w:val="40"/>
          <w:szCs w:val="40"/>
        </w:rPr>
        <w:t>r</w:t>
      </w:r>
      <w:r w:rsidR="00462913" w:rsidRPr="00550A99">
        <w:rPr>
          <w:rFonts w:ascii="Arial Narrow" w:hAnsi="Arial Narrow"/>
          <w:sz w:val="40"/>
          <w:szCs w:val="40"/>
        </w:rPr>
        <w:t xml:space="preserve"> une canette en aluminium, sa masse est notée m</w:t>
      </w:r>
      <w:r w:rsidR="00462913" w:rsidRPr="00550A99">
        <w:rPr>
          <w:rFonts w:ascii="Arial Narrow" w:hAnsi="Arial Narrow"/>
          <w:sz w:val="40"/>
          <w:szCs w:val="40"/>
          <w:vertAlign w:val="subscript"/>
        </w:rPr>
        <w:t>c</w:t>
      </w:r>
      <w:r w:rsidR="00462913" w:rsidRPr="00550A99">
        <w:rPr>
          <w:rFonts w:ascii="Arial Narrow" w:hAnsi="Arial Narrow"/>
          <w:sz w:val="40"/>
          <w:szCs w:val="40"/>
        </w:rPr>
        <w:t xml:space="preserve">. </w:t>
      </w:r>
    </w:p>
    <w:p w:rsidR="00375C33" w:rsidRDefault="00375C33" w:rsidP="009D7A6E">
      <w:pPr>
        <w:spacing w:after="0"/>
        <w:rPr>
          <w:rFonts w:ascii="Arial Narrow" w:hAnsi="Arial Narrow"/>
          <w:sz w:val="40"/>
          <w:szCs w:val="40"/>
        </w:rPr>
      </w:pPr>
      <w:r>
        <w:rPr>
          <w:rFonts w:ascii="Arial Narrow" w:hAnsi="Arial Narrow"/>
          <w:sz w:val="40"/>
          <w:szCs w:val="40"/>
        </w:rPr>
        <w:t>À</w:t>
      </w:r>
      <w:r w:rsidR="00462913" w:rsidRPr="00550A99">
        <w:rPr>
          <w:rFonts w:ascii="Arial Narrow" w:hAnsi="Arial Narrow"/>
          <w:sz w:val="40"/>
          <w:szCs w:val="40"/>
        </w:rPr>
        <w:t xml:space="preserve"> l’aide d’</w:t>
      </w:r>
      <w:r w:rsidR="009D7A6E" w:rsidRPr="00550A99">
        <w:rPr>
          <w:rFonts w:ascii="Arial Narrow" w:hAnsi="Arial Narrow"/>
          <w:sz w:val="40"/>
          <w:szCs w:val="40"/>
        </w:rPr>
        <w:t>une éprouvette graduée, introduire</w:t>
      </w:r>
      <w:r>
        <w:rPr>
          <w:rFonts w:ascii="Arial Narrow" w:hAnsi="Arial Narrow"/>
          <w:sz w:val="40"/>
          <w:szCs w:val="40"/>
        </w:rPr>
        <w:t xml:space="preserve"> ensuite 150 mL</w:t>
      </w:r>
      <w:r w:rsidR="00462913" w:rsidRPr="00550A99">
        <w:rPr>
          <w:rFonts w:ascii="Arial Narrow" w:hAnsi="Arial Narrow"/>
          <w:sz w:val="40"/>
          <w:szCs w:val="40"/>
        </w:rPr>
        <w:t xml:space="preserve"> d’</w:t>
      </w:r>
      <w:r w:rsidR="009D7A6E" w:rsidRPr="00550A99">
        <w:rPr>
          <w:rFonts w:ascii="Arial Narrow" w:hAnsi="Arial Narrow"/>
          <w:sz w:val="40"/>
          <w:szCs w:val="40"/>
        </w:rPr>
        <w:t xml:space="preserve">eau distillée. </w:t>
      </w:r>
    </w:p>
    <w:p w:rsidR="009D7A6E" w:rsidRPr="00550A99" w:rsidRDefault="009D7A6E" w:rsidP="009D7A6E">
      <w:p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Pe</w:t>
      </w:r>
      <w:r w:rsidR="00462913" w:rsidRPr="00550A99">
        <w:rPr>
          <w:rFonts w:ascii="Arial Narrow" w:hAnsi="Arial Narrow"/>
          <w:sz w:val="40"/>
          <w:szCs w:val="40"/>
        </w:rPr>
        <w:t>se</w:t>
      </w:r>
      <w:r w:rsidRPr="00550A99">
        <w:rPr>
          <w:rFonts w:ascii="Arial Narrow" w:hAnsi="Arial Narrow"/>
          <w:sz w:val="40"/>
          <w:szCs w:val="40"/>
        </w:rPr>
        <w:t>r</w:t>
      </w:r>
      <w:r w:rsidR="00462913" w:rsidRPr="00550A99">
        <w:rPr>
          <w:rFonts w:ascii="Arial Narrow" w:hAnsi="Arial Narrow"/>
          <w:sz w:val="40"/>
          <w:szCs w:val="40"/>
        </w:rPr>
        <w:t xml:space="preserve"> à nouveau la canette pour en déduire la masse d’eau qu’elle contient notée m</w:t>
      </w:r>
      <w:r w:rsidR="00462913" w:rsidRPr="00550A99">
        <w:rPr>
          <w:rFonts w:ascii="Arial Narrow" w:hAnsi="Arial Narrow"/>
          <w:sz w:val="40"/>
          <w:szCs w:val="40"/>
          <w:vertAlign w:val="subscript"/>
        </w:rPr>
        <w:t>eau</w:t>
      </w:r>
      <w:r w:rsidR="00462913" w:rsidRPr="00550A99">
        <w:rPr>
          <w:rFonts w:ascii="Arial Narrow" w:hAnsi="Arial Narrow"/>
          <w:sz w:val="40"/>
          <w:szCs w:val="40"/>
        </w:rPr>
        <w:t>.</w:t>
      </w:r>
    </w:p>
    <w:p w:rsidR="00375C33" w:rsidRDefault="00375C33" w:rsidP="009D7A6E">
      <w:pPr>
        <w:spacing w:after="0"/>
        <w:rPr>
          <w:rFonts w:ascii="Arial Narrow" w:hAnsi="Arial Narrow"/>
          <w:sz w:val="40"/>
          <w:szCs w:val="40"/>
        </w:rPr>
      </w:pPr>
    </w:p>
    <w:p w:rsidR="00462913" w:rsidRPr="00550A99" w:rsidRDefault="009D7A6E" w:rsidP="009D7A6E">
      <w:p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F</w:t>
      </w:r>
      <w:r w:rsidR="00462913" w:rsidRPr="00550A99">
        <w:rPr>
          <w:rFonts w:ascii="Arial Narrow" w:hAnsi="Arial Narrow"/>
          <w:sz w:val="40"/>
          <w:szCs w:val="40"/>
        </w:rPr>
        <w:t>ixe</w:t>
      </w:r>
      <w:r w:rsidRPr="00550A99">
        <w:rPr>
          <w:rFonts w:ascii="Arial Narrow" w:hAnsi="Arial Narrow"/>
          <w:sz w:val="40"/>
          <w:szCs w:val="40"/>
        </w:rPr>
        <w:t xml:space="preserve">r </w:t>
      </w:r>
      <w:r w:rsidR="00462913" w:rsidRPr="00550A99">
        <w:rPr>
          <w:rFonts w:ascii="Arial Narrow" w:hAnsi="Arial Narrow"/>
          <w:sz w:val="40"/>
          <w:szCs w:val="40"/>
        </w:rPr>
        <w:t xml:space="preserve"> ensuite une bougie sur un support, la masse de l’ensemble {bougie-support} est notée m</w:t>
      </w:r>
      <w:r w:rsidR="00462913" w:rsidRPr="00550A99">
        <w:rPr>
          <w:rFonts w:ascii="Arial Narrow" w:hAnsi="Arial Narrow"/>
          <w:sz w:val="40"/>
          <w:szCs w:val="40"/>
          <w:vertAlign w:val="subscript"/>
        </w:rPr>
        <w:t>1</w:t>
      </w:r>
      <w:r w:rsidR="00462913" w:rsidRPr="00550A99">
        <w:rPr>
          <w:rFonts w:ascii="Arial Narrow" w:hAnsi="Arial Narrow"/>
          <w:sz w:val="40"/>
          <w:szCs w:val="40"/>
        </w:rPr>
        <w:t>.</w:t>
      </w:r>
    </w:p>
    <w:p w:rsidR="00375C33" w:rsidRDefault="00375C33" w:rsidP="00462913">
      <w:pPr>
        <w:spacing w:after="0" w:line="360" w:lineRule="auto"/>
        <w:rPr>
          <w:rFonts w:ascii="Arial Narrow" w:hAnsi="Arial Narrow"/>
          <w:sz w:val="40"/>
          <w:szCs w:val="40"/>
        </w:rPr>
      </w:pPr>
    </w:p>
    <w:p w:rsidR="00061F7F" w:rsidRPr="00550A99" w:rsidRDefault="00FA698E" w:rsidP="00462913">
      <w:pPr>
        <w:spacing w:after="0" w:line="360" w:lineRule="auto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 xml:space="preserve">Après avoir </w:t>
      </w:r>
      <w:r w:rsidR="00F56347" w:rsidRPr="00550A99">
        <w:rPr>
          <w:rFonts w:ascii="Arial Narrow" w:hAnsi="Arial Narrow"/>
          <w:sz w:val="40"/>
          <w:szCs w:val="40"/>
        </w:rPr>
        <w:t>agencé</w:t>
      </w:r>
      <w:r w:rsidRPr="00550A99">
        <w:rPr>
          <w:rFonts w:ascii="Arial Narrow" w:hAnsi="Arial Narrow"/>
          <w:sz w:val="40"/>
          <w:szCs w:val="40"/>
        </w:rPr>
        <w:t xml:space="preserve"> le dispositif en plaçant la canette sur le système </w:t>
      </w:r>
      <w:r w:rsidR="00F56347" w:rsidRPr="00550A99">
        <w:rPr>
          <w:rFonts w:ascii="Arial Narrow" w:hAnsi="Arial Narrow"/>
          <w:sz w:val="40"/>
          <w:szCs w:val="40"/>
        </w:rPr>
        <w:t>{</w:t>
      </w:r>
      <w:r w:rsidRPr="00550A99">
        <w:rPr>
          <w:rFonts w:ascii="Arial Narrow" w:hAnsi="Arial Narrow"/>
          <w:sz w:val="40"/>
          <w:szCs w:val="40"/>
        </w:rPr>
        <w:t>support –bougie</w:t>
      </w:r>
      <w:r w:rsidR="00F56347" w:rsidRPr="00550A99">
        <w:rPr>
          <w:rFonts w:ascii="Arial Narrow" w:hAnsi="Arial Narrow"/>
          <w:sz w:val="40"/>
          <w:szCs w:val="40"/>
        </w:rPr>
        <w:t>}</w:t>
      </w:r>
      <w:r w:rsidRPr="00550A99">
        <w:rPr>
          <w:rFonts w:ascii="Arial Narrow" w:hAnsi="Arial Narrow"/>
          <w:sz w:val="40"/>
          <w:szCs w:val="40"/>
        </w:rPr>
        <w:t xml:space="preserve"> à l’aide d’une potence, disposer une sonde thermométrique afin de mesurer la température du système  </w:t>
      </w:r>
      <w:r w:rsidR="00F56347" w:rsidRPr="00550A99">
        <w:rPr>
          <w:rFonts w:ascii="Arial Narrow" w:hAnsi="Arial Narrow"/>
          <w:sz w:val="40"/>
          <w:szCs w:val="40"/>
        </w:rPr>
        <w:t>{</w:t>
      </w:r>
      <w:r w:rsidRPr="00550A99">
        <w:rPr>
          <w:rFonts w:ascii="Arial Narrow" w:hAnsi="Arial Narrow"/>
          <w:sz w:val="40"/>
          <w:szCs w:val="40"/>
        </w:rPr>
        <w:t>canette- eau</w:t>
      </w:r>
      <w:r w:rsidR="00F56347" w:rsidRPr="00550A99">
        <w:rPr>
          <w:rFonts w:ascii="Arial Narrow" w:hAnsi="Arial Narrow"/>
          <w:sz w:val="40"/>
          <w:szCs w:val="40"/>
        </w:rPr>
        <w:t>}</w:t>
      </w:r>
      <w:r w:rsidRPr="00550A99">
        <w:rPr>
          <w:rFonts w:ascii="Arial Narrow" w:hAnsi="Arial Narrow"/>
          <w:sz w:val="40"/>
          <w:szCs w:val="40"/>
        </w:rPr>
        <w:t xml:space="preserve"> au cours de la manipulation. Relever précisément la température initiale θ</w:t>
      </w:r>
      <w:r w:rsidRPr="00550A99">
        <w:rPr>
          <w:rFonts w:ascii="Arial Narrow" w:hAnsi="Arial Narrow"/>
          <w:sz w:val="40"/>
          <w:szCs w:val="40"/>
          <w:vertAlign w:val="subscript"/>
        </w:rPr>
        <w:t>i</w:t>
      </w:r>
      <w:r w:rsidR="00061F7F" w:rsidRPr="00550A99">
        <w:rPr>
          <w:rFonts w:ascii="Arial Narrow" w:hAnsi="Arial Narrow"/>
          <w:sz w:val="40"/>
          <w:szCs w:val="40"/>
        </w:rPr>
        <w:t xml:space="preserve"> en prenant soin de disposer un pare-vent autour du dispositif.</w:t>
      </w:r>
    </w:p>
    <w:p w:rsidR="00375C33" w:rsidRDefault="00375C33" w:rsidP="00FA698E">
      <w:pPr>
        <w:spacing w:after="0"/>
        <w:rPr>
          <w:rFonts w:ascii="Arial Narrow" w:hAnsi="Arial Narrow"/>
          <w:sz w:val="40"/>
          <w:szCs w:val="40"/>
        </w:rPr>
      </w:pPr>
    </w:p>
    <w:p w:rsidR="00462913" w:rsidRPr="00550A99" w:rsidRDefault="00462913" w:rsidP="00FA698E">
      <w:p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 xml:space="preserve">Allumer </w:t>
      </w:r>
      <w:r w:rsidR="00FA698E" w:rsidRPr="00550A99">
        <w:rPr>
          <w:rFonts w:ascii="Arial Narrow" w:hAnsi="Arial Narrow"/>
          <w:sz w:val="40"/>
          <w:szCs w:val="40"/>
        </w:rPr>
        <w:t>ensuite la bougie en maintenant une agitation</w:t>
      </w:r>
      <w:r w:rsidRPr="00550A99">
        <w:rPr>
          <w:rFonts w:ascii="Arial Narrow" w:hAnsi="Arial Narrow"/>
          <w:sz w:val="40"/>
          <w:szCs w:val="40"/>
        </w:rPr>
        <w:t xml:space="preserve"> </w:t>
      </w:r>
      <w:r w:rsidR="00FA698E" w:rsidRPr="00550A99">
        <w:rPr>
          <w:rFonts w:ascii="Arial Narrow" w:hAnsi="Arial Narrow"/>
          <w:sz w:val="40"/>
          <w:szCs w:val="40"/>
        </w:rPr>
        <w:t xml:space="preserve">régulière de l’eau </w:t>
      </w:r>
      <w:r w:rsidR="007B150E" w:rsidRPr="00550A99">
        <w:rPr>
          <w:rFonts w:ascii="Arial Narrow" w:hAnsi="Arial Narrow"/>
          <w:sz w:val="40"/>
          <w:szCs w:val="40"/>
        </w:rPr>
        <w:t>dans</w:t>
      </w:r>
      <w:r w:rsidRPr="00550A99">
        <w:rPr>
          <w:rFonts w:ascii="Arial Narrow" w:hAnsi="Arial Narrow"/>
          <w:sz w:val="40"/>
          <w:szCs w:val="40"/>
        </w:rPr>
        <w:t xml:space="preserve"> la canette. </w:t>
      </w:r>
    </w:p>
    <w:p w:rsidR="007B150E" w:rsidRPr="00550A99" w:rsidRDefault="007B150E" w:rsidP="00FA698E">
      <w:p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 xml:space="preserve">Observer l’évolution de la température du système </w:t>
      </w:r>
      <w:r w:rsidR="00F56347" w:rsidRPr="00550A99">
        <w:rPr>
          <w:rFonts w:ascii="Arial Narrow" w:hAnsi="Arial Narrow"/>
          <w:sz w:val="40"/>
          <w:szCs w:val="40"/>
        </w:rPr>
        <w:t>{</w:t>
      </w:r>
      <w:r w:rsidRPr="00550A99">
        <w:rPr>
          <w:rFonts w:ascii="Arial Narrow" w:hAnsi="Arial Narrow"/>
          <w:sz w:val="40"/>
          <w:szCs w:val="40"/>
        </w:rPr>
        <w:t>canette-eau</w:t>
      </w:r>
      <w:r w:rsidR="00F56347" w:rsidRPr="00550A99">
        <w:rPr>
          <w:rFonts w:ascii="Arial Narrow" w:hAnsi="Arial Narrow"/>
          <w:sz w:val="40"/>
          <w:szCs w:val="40"/>
        </w:rPr>
        <w:t>}</w:t>
      </w:r>
      <w:r w:rsidRPr="00550A99">
        <w:rPr>
          <w:rFonts w:ascii="Arial Narrow" w:hAnsi="Arial Narrow"/>
          <w:sz w:val="40"/>
          <w:szCs w:val="40"/>
        </w:rPr>
        <w:t>.</w:t>
      </w:r>
    </w:p>
    <w:p w:rsidR="00462913" w:rsidRPr="00550A99" w:rsidRDefault="00462913" w:rsidP="003B0B22">
      <w:p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Éteindre la bougie quand la</w:t>
      </w:r>
      <w:r w:rsidR="003B0B22" w:rsidRPr="00550A99">
        <w:rPr>
          <w:rFonts w:ascii="Arial Narrow" w:hAnsi="Arial Narrow"/>
          <w:sz w:val="40"/>
          <w:szCs w:val="40"/>
        </w:rPr>
        <w:t xml:space="preserve"> température a évolué d’environ 2</w:t>
      </w:r>
      <w:r w:rsidRPr="00550A99">
        <w:rPr>
          <w:rFonts w:ascii="Arial Narrow" w:hAnsi="Arial Narrow"/>
          <w:sz w:val="40"/>
          <w:szCs w:val="40"/>
        </w:rPr>
        <w:t xml:space="preserve">0°C. </w:t>
      </w:r>
      <w:r w:rsidR="003B0B22" w:rsidRPr="00550A99">
        <w:rPr>
          <w:rFonts w:ascii="Arial Narrow" w:hAnsi="Arial Narrow"/>
          <w:sz w:val="40"/>
          <w:szCs w:val="40"/>
        </w:rPr>
        <w:t>Maintenir l’agitation pour r</w:t>
      </w:r>
      <w:r w:rsidRPr="00550A99">
        <w:rPr>
          <w:rFonts w:ascii="Arial Narrow" w:hAnsi="Arial Narrow"/>
          <w:sz w:val="40"/>
          <w:szCs w:val="40"/>
        </w:rPr>
        <w:t xml:space="preserve">elever la valeur de la température </w:t>
      </w:r>
      <w:r w:rsidR="003B0B22" w:rsidRPr="00550A99">
        <w:rPr>
          <w:rFonts w:ascii="Arial Narrow" w:hAnsi="Arial Narrow"/>
          <w:sz w:val="40"/>
          <w:szCs w:val="40"/>
        </w:rPr>
        <w:t>maximale atteinte par</w:t>
      </w:r>
      <w:r w:rsidRPr="00550A99">
        <w:rPr>
          <w:rFonts w:ascii="Arial Narrow" w:hAnsi="Arial Narrow"/>
          <w:sz w:val="40"/>
          <w:szCs w:val="40"/>
        </w:rPr>
        <w:t xml:space="preserve"> l’eau </w:t>
      </w:r>
      <w:r w:rsidR="003B0B22" w:rsidRPr="00550A99">
        <w:rPr>
          <w:rFonts w:ascii="Arial Narrow" w:hAnsi="Arial Narrow"/>
          <w:sz w:val="40"/>
          <w:szCs w:val="40"/>
        </w:rPr>
        <w:t xml:space="preserve">notée </w:t>
      </w:r>
      <w:r w:rsidRPr="00550A99">
        <w:rPr>
          <w:rFonts w:ascii="Arial Narrow" w:hAnsi="Arial Narrow"/>
          <w:sz w:val="40"/>
          <w:szCs w:val="40"/>
        </w:rPr>
        <w:t>θ</w:t>
      </w:r>
      <w:r w:rsidRPr="00550A99">
        <w:rPr>
          <w:rFonts w:ascii="Arial Narrow" w:hAnsi="Arial Narrow"/>
          <w:sz w:val="40"/>
          <w:szCs w:val="40"/>
          <w:vertAlign w:val="subscript"/>
        </w:rPr>
        <w:t>f</w:t>
      </w:r>
      <w:r w:rsidRPr="00550A99">
        <w:rPr>
          <w:rFonts w:ascii="Arial Narrow" w:hAnsi="Arial Narrow"/>
          <w:sz w:val="40"/>
          <w:szCs w:val="40"/>
        </w:rPr>
        <w:t>.</w:t>
      </w:r>
    </w:p>
    <w:p w:rsidR="00375C33" w:rsidRDefault="00375C33" w:rsidP="00462913">
      <w:pPr>
        <w:spacing w:after="0"/>
        <w:rPr>
          <w:rFonts w:ascii="Arial Narrow" w:hAnsi="Arial Narrow"/>
          <w:sz w:val="40"/>
          <w:szCs w:val="40"/>
        </w:rPr>
      </w:pPr>
    </w:p>
    <w:p w:rsidR="007E523E" w:rsidRDefault="00462913" w:rsidP="00462913">
      <w:p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Peser de nouveau la b</w:t>
      </w:r>
      <w:r w:rsidR="003B0B22" w:rsidRPr="00550A99">
        <w:rPr>
          <w:rFonts w:ascii="Arial Narrow" w:hAnsi="Arial Narrow"/>
          <w:sz w:val="40"/>
          <w:szCs w:val="40"/>
        </w:rPr>
        <w:t xml:space="preserve">ougie et son support pour déterminer sa masse </w:t>
      </w:r>
      <w:r w:rsidRPr="00550A99">
        <w:rPr>
          <w:rFonts w:ascii="Arial Narrow" w:hAnsi="Arial Narrow"/>
          <w:sz w:val="40"/>
          <w:szCs w:val="40"/>
        </w:rPr>
        <w:t>m</w:t>
      </w:r>
      <w:r w:rsidRPr="00550A99">
        <w:rPr>
          <w:rFonts w:ascii="Arial Narrow" w:hAnsi="Arial Narrow"/>
          <w:sz w:val="40"/>
          <w:szCs w:val="40"/>
          <w:vertAlign w:val="subscript"/>
        </w:rPr>
        <w:t>2</w:t>
      </w:r>
      <w:r w:rsidR="003B0B22" w:rsidRPr="00550A99">
        <w:rPr>
          <w:rFonts w:ascii="Arial Narrow" w:hAnsi="Arial Narrow"/>
          <w:sz w:val="40"/>
          <w:szCs w:val="40"/>
        </w:rPr>
        <w:t xml:space="preserve"> à l’issue de la combustion</w:t>
      </w:r>
      <w:r w:rsidRPr="00550A99">
        <w:rPr>
          <w:rFonts w:ascii="Arial Narrow" w:hAnsi="Arial Narrow"/>
          <w:sz w:val="40"/>
          <w:szCs w:val="40"/>
        </w:rPr>
        <w:t>.</w:t>
      </w:r>
      <w:r w:rsidR="003B0B22" w:rsidRPr="00550A99">
        <w:rPr>
          <w:rFonts w:ascii="Arial Narrow" w:hAnsi="Arial Narrow"/>
          <w:sz w:val="40"/>
          <w:szCs w:val="40"/>
        </w:rPr>
        <w:t xml:space="preserve"> La variation de masse de ce système notée m</w:t>
      </w:r>
      <w:r w:rsidR="003B0B22" w:rsidRPr="00550A99">
        <w:rPr>
          <w:rFonts w:ascii="Arial Narrow" w:hAnsi="Arial Narrow"/>
          <w:sz w:val="40"/>
          <w:szCs w:val="40"/>
          <w:vertAlign w:val="subscript"/>
        </w:rPr>
        <w:t>a</w:t>
      </w:r>
      <w:r w:rsidR="003B0B22" w:rsidRPr="00550A99">
        <w:rPr>
          <w:rFonts w:ascii="Arial Narrow" w:hAnsi="Arial Narrow"/>
          <w:sz w:val="40"/>
          <w:szCs w:val="40"/>
        </w:rPr>
        <w:t xml:space="preserve"> correspond à </w:t>
      </w:r>
      <w:r w:rsidRPr="00550A99">
        <w:rPr>
          <w:rFonts w:ascii="Arial Narrow" w:hAnsi="Arial Narrow"/>
          <w:sz w:val="40"/>
          <w:szCs w:val="40"/>
        </w:rPr>
        <w:t>la masse d’acide stéarique consommée.</w:t>
      </w:r>
    </w:p>
    <w:p w:rsidR="00375C33" w:rsidRDefault="00375C33" w:rsidP="00462913">
      <w:pPr>
        <w:spacing w:after="0"/>
        <w:rPr>
          <w:rFonts w:ascii="Arial Narrow" w:hAnsi="Arial Narrow"/>
          <w:sz w:val="40"/>
          <w:szCs w:val="40"/>
        </w:rPr>
      </w:pPr>
    </w:p>
    <w:p w:rsidR="00375C33" w:rsidRPr="00550A99" w:rsidRDefault="00375C33" w:rsidP="00462913">
      <w:pPr>
        <w:spacing w:after="0"/>
        <w:rPr>
          <w:rFonts w:ascii="Arial Narrow" w:hAnsi="Arial Narrow"/>
          <w:sz w:val="40"/>
          <w:szCs w:val="40"/>
        </w:rPr>
      </w:pPr>
    </w:p>
    <w:p w:rsidR="00462913" w:rsidRPr="00B60BBC" w:rsidRDefault="009D7A6E" w:rsidP="008B7EA0">
      <w:pPr>
        <w:spacing w:after="0"/>
        <w:rPr>
          <w:color w:val="17365D" w:themeColor="text2" w:themeShade="BF"/>
          <w:sz w:val="40"/>
          <w:szCs w:val="40"/>
          <w:u w:val="single"/>
        </w:rPr>
      </w:pPr>
      <w:r w:rsidRPr="00B60BBC">
        <w:rPr>
          <w:color w:val="17365D" w:themeColor="text2" w:themeShade="BF"/>
          <w:sz w:val="40"/>
          <w:szCs w:val="40"/>
          <w:u w:val="single"/>
        </w:rPr>
        <w:t>Exploitation des résultats</w:t>
      </w:r>
    </w:p>
    <w:p w:rsidR="001903F7" w:rsidRPr="001903F7" w:rsidRDefault="001903F7" w:rsidP="008B7EA0">
      <w:pPr>
        <w:spacing w:after="0"/>
        <w:rPr>
          <w:color w:val="365F91" w:themeColor="accent1" w:themeShade="BF"/>
          <w:sz w:val="20"/>
          <w:szCs w:val="20"/>
        </w:rPr>
      </w:pPr>
    </w:p>
    <w:p w:rsidR="009D7A6E" w:rsidRDefault="009D7A6E" w:rsidP="009D7A6E">
      <w:pPr>
        <w:pStyle w:val="Paragraphedeliste"/>
        <w:numPr>
          <w:ilvl w:val="0"/>
          <w:numId w:val="3"/>
        </w:num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 xml:space="preserve">Que peut-on déduire de l’évolution de la température </w:t>
      </w:r>
      <w:r w:rsidR="00061F7F" w:rsidRPr="00550A99">
        <w:rPr>
          <w:rFonts w:ascii="Arial Narrow" w:hAnsi="Arial Narrow"/>
          <w:sz w:val="40"/>
          <w:szCs w:val="40"/>
        </w:rPr>
        <w:t>en ce qui concerne l’échange d’énergie ?</w:t>
      </w:r>
    </w:p>
    <w:p w:rsidR="001903F7" w:rsidRPr="00550A99" w:rsidRDefault="001903F7" w:rsidP="001903F7">
      <w:pPr>
        <w:pStyle w:val="Paragraphedeliste"/>
        <w:spacing w:after="0"/>
        <w:rPr>
          <w:rFonts w:ascii="Arial Narrow" w:hAnsi="Arial Narrow"/>
          <w:sz w:val="40"/>
          <w:szCs w:val="40"/>
        </w:rPr>
      </w:pPr>
    </w:p>
    <w:p w:rsidR="00061F7F" w:rsidRPr="00550A99" w:rsidRDefault="00061F7F" w:rsidP="00061F7F">
      <w:pPr>
        <w:pStyle w:val="Paragraphedeliste"/>
        <w:numPr>
          <w:ilvl w:val="0"/>
          <w:numId w:val="3"/>
        </w:num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Soit Q</w:t>
      </w:r>
      <w:r w:rsidRPr="00550A99">
        <w:rPr>
          <w:rFonts w:ascii="Arial Narrow" w:hAnsi="Arial Narrow"/>
          <w:sz w:val="40"/>
          <w:szCs w:val="40"/>
          <w:vertAlign w:val="subscript"/>
        </w:rPr>
        <w:t>boîte</w:t>
      </w:r>
      <w:r w:rsidRPr="00550A99">
        <w:rPr>
          <w:rFonts w:ascii="Arial Narrow" w:hAnsi="Arial Narrow"/>
          <w:sz w:val="40"/>
          <w:szCs w:val="40"/>
        </w:rPr>
        <w:t xml:space="preserve"> la variation d’énergie thermique de l’ensemble </w:t>
      </w:r>
      <m:oMath>
        <m:d>
          <m:dPr>
            <m:begChr m:val="{"/>
            <m:endChr m:val="}"/>
            <m:ctrlPr>
              <w:rPr>
                <w:rFonts w:ascii="Cambria Math" w:hAnsi="Arial Narrow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canette</m:t>
            </m:r>
            <m:r>
              <w:rPr>
                <w:rFonts w:ascii="Cambria Math" w:hAnsi="Arial Narrow"/>
                <w:sz w:val="40"/>
                <w:szCs w:val="40"/>
              </w:rPr>
              <m:t>+</m:t>
            </m:r>
            <m:r>
              <w:rPr>
                <w:rFonts w:ascii="Cambria Math" w:hAnsi="Cambria Math"/>
                <w:sz w:val="40"/>
                <w:szCs w:val="40"/>
              </w:rPr>
              <m:t>eau</m:t>
            </m:r>
          </m:e>
        </m:d>
      </m:oMath>
      <w:r w:rsidRPr="00550A99">
        <w:rPr>
          <w:rFonts w:ascii="Arial Narrow" w:eastAsiaTheme="minorEastAsia" w:hAnsi="Arial Narrow"/>
          <w:sz w:val="40"/>
          <w:szCs w:val="40"/>
        </w:rPr>
        <w:t xml:space="preserve"> et </w:t>
      </w:r>
      <m:oMath>
        <m:sSubSup>
          <m:sSubSupPr>
            <m:ctrlPr>
              <w:rPr>
                <w:rFonts w:ascii="Cambria Math" w:hAnsi="Arial Narrow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ascii="Book Antiqua" w:hAnsi="Arial Narrow"/>
                <w:sz w:val="40"/>
                <w:szCs w:val="40"/>
              </w:rPr>
              <m:t>'</m:t>
            </m:r>
          </m:sup>
        </m:sSubSup>
      </m:oMath>
      <w:r w:rsidRPr="00550A99">
        <w:rPr>
          <w:rFonts w:ascii="Arial Narrow" w:hAnsi="Arial Narrow"/>
          <w:sz w:val="40"/>
          <w:szCs w:val="40"/>
        </w:rPr>
        <w:t xml:space="preserve"> la chaleur libérée par la combustion de la vapeur d’acide stéarique. On suppose que le système est isolé (pas d’échange de matière ou d’énergie avec le milieu extérieur).</w:t>
      </w:r>
    </w:p>
    <w:p w:rsidR="00061F7F" w:rsidRPr="001903F7" w:rsidRDefault="00061F7F" w:rsidP="001903F7">
      <w:pPr>
        <w:pStyle w:val="Paragraphedeliste"/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 xml:space="preserve">Quelle relation existe-t-il, dans cette condition entre </w:t>
      </w:r>
      <m:oMath>
        <m:sSubSup>
          <m:sSubSupPr>
            <m:ctrlPr>
              <w:rPr>
                <w:rFonts w:ascii="Cambria Math" w:hAnsi="Arial Narrow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</m:oMath>
      <w:r w:rsidRPr="00550A99">
        <w:rPr>
          <w:rFonts w:ascii="Arial Narrow" w:hAnsi="Arial Narrow"/>
          <w:sz w:val="40"/>
          <w:szCs w:val="40"/>
        </w:rPr>
        <w:t>et Q</w:t>
      </w:r>
      <w:r w:rsidRPr="00550A99">
        <w:rPr>
          <w:rFonts w:ascii="Arial Narrow" w:hAnsi="Arial Narrow"/>
          <w:sz w:val="40"/>
          <w:szCs w:val="40"/>
          <w:vertAlign w:val="subscript"/>
        </w:rPr>
        <w:t>boîte</w:t>
      </w:r>
      <w:r w:rsidRPr="00550A99">
        <w:rPr>
          <w:rFonts w:ascii="Arial Narrow" w:hAnsi="Arial Narrow"/>
          <w:sz w:val="40"/>
          <w:szCs w:val="40"/>
        </w:rPr>
        <w:t> ?</w:t>
      </w:r>
    </w:p>
    <w:p w:rsidR="00061F7F" w:rsidRPr="00550A99" w:rsidRDefault="00061F7F" w:rsidP="00061F7F">
      <w:pPr>
        <w:pStyle w:val="Paragraphedeliste"/>
        <w:numPr>
          <w:ilvl w:val="0"/>
          <w:numId w:val="3"/>
        </w:num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 xml:space="preserve">Exprimer littéralement la variation d’énergie thermique de l’ensemble </w:t>
      </w:r>
      <m:oMath>
        <m:d>
          <m:dPr>
            <m:begChr m:val="{"/>
            <m:endChr m:val="}"/>
            <m:ctrlPr>
              <w:rPr>
                <w:rFonts w:ascii="Cambria Math" w:hAnsi="Arial Narrow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canette</m:t>
            </m:r>
            <m:r>
              <w:rPr>
                <w:rFonts w:ascii="Cambria Math" w:hAnsi="Arial Narrow"/>
                <w:sz w:val="40"/>
                <w:szCs w:val="40"/>
              </w:rPr>
              <m:t>+</m:t>
            </m:r>
            <m:r>
              <w:rPr>
                <w:rFonts w:ascii="Cambria Math" w:hAnsi="Cambria Math"/>
                <w:sz w:val="40"/>
                <w:szCs w:val="40"/>
              </w:rPr>
              <m:t>eau</m:t>
            </m:r>
          </m:e>
        </m:d>
      </m:oMath>
      <w:r w:rsidRPr="00550A99">
        <w:rPr>
          <w:rFonts w:ascii="Arial Narrow" w:eastAsiaTheme="minorEastAsia" w:hAnsi="Arial Narrow"/>
          <w:sz w:val="40"/>
          <w:szCs w:val="40"/>
        </w:rPr>
        <w:t xml:space="preserve">, </w:t>
      </w:r>
      <w:r w:rsidRPr="00550A99">
        <w:rPr>
          <w:rFonts w:ascii="Arial Narrow" w:hAnsi="Arial Narrow"/>
          <w:sz w:val="40"/>
          <w:szCs w:val="40"/>
        </w:rPr>
        <w:t>Q</w:t>
      </w:r>
      <w:r w:rsidRPr="00550A99">
        <w:rPr>
          <w:rFonts w:ascii="Arial Narrow" w:hAnsi="Arial Narrow"/>
          <w:sz w:val="40"/>
          <w:szCs w:val="40"/>
          <w:vertAlign w:val="subscript"/>
        </w:rPr>
        <w:t>boîte</w:t>
      </w:r>
      <w:r w:rsidRPr="00550A99">
        <w:rPr>
          <w:rFonts w:ascii="Arial Narrow" w:hAnsi="Arial Narrow"/>
          <w:sz w:val="40"/>
          <w:szCs w:val="40"/>
        </w:rPr>
        <w:t>, en fonction de c</w:t>
      </w:r>
      <w:r w:rsidRPr="00550A99">
        <w:rPr>
          <w:rFonts w:ascii="Arial Narrow" w:hAnsi="Arial Narrow"/>
          <w:sz w:val="40"/>
          <w:szCs w:val="40"/>
          <w:vertAlign w:val="subscript"/>
        </w:rPr>
        <w:t>eau</w:t>
      </w:r>
      <w:r w:rsidRPr="00550A99">
        <w:rPr>
          <w:rFonts w:ascii="Arial Narrow" w:hAnsi="Arial Narrow"/>
          <w:sz w:val="40"/>
          <w:szCs w:val="40"/>
        </w:rPr>
        <w:t>, c</w:t>
      </w:r>
      <w:r w:rsidRPr="00550A99">
        <w:rPr>
          <w:rFonts w:ascii="Arial Narrow" w:hAnsi="Arial Narrow"/>
          <w:sz w:val="40"/>
          <w:szCs w:val="40"/>
          <w:vertAlign w:val="subscript"/>
        </w:rPr>
        <w:t>alu</w:t>
      </w:r>
      <w:r w:rsidRPr="00550A99">
        <w:rPr>
          <w:rFonts w:ascii="Arial Narrow" w:hAnsi="Arial Narrow"/>
          <w:sz w:val="40"/>
          <w:szCs w:val="40"/>
        </w:rPr>
        <w:t>, m</w:t>
      </w:r>
      <w:r w:rsidRPr="00550A99">
        <w:rPr>
          <w:rFonts w:ascii="Arial Narrow" w:hAnsi="Arial Narrow"/>
          <w:sz w:val="40"/>
          <w:szCs w:val="40"/>
          <w:vertAlign w:val="subscript"/>
        </w:rPr>
        <w:t>eau</w:t>
      </w:r>
      <w:r w:rsidRPr="00550A99">
        <w:rPr>
          <w:rFonts w:ascii="Arial Narrow" w:hAnsi="Arial Narrow"/>
          <w:sz w:val="40"/>
          <w:szCs w:val="40"/>
        </w:rPr>
        <w:t>, m</w:t>
      </w:r>
      <w:r w:rsidRPr="00550A99">
        <w:rPr>
          <w:rFonts w:ascii="Arial Narrow" w:hAnsi="Arial Narrow"/>
          <w:sz w:val="40"/>
          <w:szCs w:val="40"/>
          <w:vertAlign w:val="subscript"/>
        </w:rPr>
        <w:t>c</w:t>
      </w:r>
      <w:r w:rsidRPr="00550A99">
        <w:rPr>
          <w:rFonts w:ascii="Arial Narrow" w:hAnsi="Arial Narrow"/>
          <w:sz w:val="40"/>
          <w:szCs w:val="40"/>
        </w:rPr>
        <w:t>, θ</w:t>
      </w:r>
      <w:r w:rsidRPr="00550A99">
        <w:rPr>
          <w:rFonts w:ascii="Arial Narrow" w:hAnsi="Arial Narrow"/>
          <w:sz w:val="40"/>
          <w:szCs w:val="40"/>
          <w:vertAlign w:val="subscript"/>
        </w:rPr>
        <w:t>f</w:t>
      </w:r>
      <w:r w:rsidRPr="00550A99">
        <w:rPr>
          <w:rFonts w:ascii="Arial Narrow" w:hAnsi="Arial Narrow"/>
          <w:sz w:val="40"/>
          <w:szCs w:val="40"/>
        </w:rPr>
        <w:t xml:space="preserve"> et θ</w:t>
      </w:r>
      <w:r w:rsidRPr="00550A99">
        <w:rPr>
          <w:rFonts w:ascii="Arial Narrow" w:hAnsi="Arial Narrow"/>
          <w:sz w:val="40"/>
          <w:szCs w:val="40"/>
          <w:vertAlign w:val="subscript"/>
        </w:rPr>
        <w:t>i</w:t>
      </w:r>
      <w:r w:rsidRPr="00550A99">
        <w:rPr>
          <w:rFonts w:ascii="Arial Narrow" w:hAnsi="Arial Narrow"/>
          <w:sz w:val="40"/>
          <w:szCs w:val="40"/>
        </w:rPr>
        <w:t>.</w:t>
      </w:r>
    </w:p>
    <w:p w:rsidR="00061F7F" w:rsidRPr="00550A99" w:rsidRDefault="00061F7F" w:rsidP="00061F7F">
      <w:pPr>
        <w:pStyle w:val="Paragraphedeliste"/>
        <w:spacing w:after="0"/>
        <w:rPr>
          <w:rFonts w:ascii="Arial Narrow" w:hAnsi="Arial Narrow"/>
          <w:sz w:val="40"/>
          <w:szCs w:val="40"/>
        </w:rPr>
      </w:pPr>
    </w:p>
    <w:p w:rsidR="00061F7F" w:rsidRPr="00550A99" w:rsidRDefault="00061F7F" w:rsidP="00061F7F">
      <w:pPr>
        <w:pStyle w:val="Paragraphedeliste"/>
        <w:numPr>
          <w:ilvl w:val="0"/>
          <w:numId w:val="3"/>
        </w:num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Calculer la valeur de Q</w:t>
      </w:r>
      <w:r w:rsidRPr="00550A99">
        <w:rPr>
          <w:rFonts w:ascii="Arial Narrow" w:hAnsi="Arial Narrow"/>
          <w:sz w:val="40"/>
          <w:szCs w:val="40"/>
          <w:vertAlign w:val="subscript"/>
        </w:rPr>
        <w:t>boîte</w:t>
      </w:r>
      <w:r w:rsidRPr="00550A99">
        <w:rPr>
          <w:rFonts w:ascii="Arial Narrow" w:hAnsi="Arial Narrow"/>
          <w:sz w:val="40"/>
          <w:szCs w:val="40"/>
        </w:rPr>
        <w:t>.</w:t>
      </w:r>
    </w:p>
    <w:p w:rsidR="00061F7F" w:rsidRPr="00550A99" w:rsidRDefault="00061F7F" w:rsidP="00061F7F">
      <w:pPr>
        <w:pStyle w:val="Paragraphedeliste"/>
        <w:spacing w:after="0"/>
        <w:rPr>
          <w:rFonts w:ascii="Arial Narrow" w:hAnsi="Arial Narrow"/>
          <w:sz w:val="40"/>
          <w:szCs w:val="40"/>
        </w:rPr>
      </w:pPr>
    </w:p>
    <w:p w:rsidR="00061F7F" w:rsidRPr="00550A99" w:rsidRDefault="00061F7F" w:rsidP="00061F7F">
      <w:pPr>
        <w:pStyle w:val="Paragraphedeliste"/>
        <w:numPr>
          <w:ilvl w:val="0"/>
          <w:numId w:val="3"/>
        </w:num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 xml:space="preserve">En déduire la valeur expérimentale de </w:t>
      </w:r>
      <m:oMath>
        <m:sSubSup>
          <m:sSubSupPr>
            <m:ctrlPr>
              <w:rPr>
                <w:rFonts w:ascii="Cambria Math" w:hAnsi="Arial Narrow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ascii="Book Antiqua" w:hAnsi="Arial Narrow"/>
                <w:sz w:val="40"/>
                <w:szCs w:val="40"/>
              </w:rPr>
              <m:t>'</m:t>
            </m:r>
          </m:sup>
        </m:sSubSup>
      </m:oMath>
      <w:r w:rsidRPr="00550A99">
        <w:rPr>
          <w:rFonts w:ascii="Arial Narrow" w:hAnsi="Arial Narrow"/>
          <w:sz w:val="40"/>
          <w:szCs w:val="40"/>
        </w:rPr>
        <w:t>de la chaleur libérée par la combustion de la vapeur d’acide stéarique. Quel est le signe de cette valeur ? Est-ce cohérent ?</w:t>
      </w:r>
    </w:p>
    <w:p w:rsidR="00061F7F" w:rsidRPr="00550A99" w:rsidRDefault="00061F7F" w:rsidP="00061F7F">
      <w:pPr>
        <w:spacing w:after="0"/>
        <w:rPr>
          <w:rFonts w:ascii="Arial Narrow" w:hAnsi="Arial Narrow"/>
          <w:sz w:val="40"/>
          <w:szCs w:val="40"/>
        </w:rPr>
      </w:pPr>
    </w:p>
    <w:p w:rsidR="00061F7F" w:rsidRPr="00550A99" w:rsidRDefault="00061F7F" w:rsidP="00061F7F">
      <w:pPr>
        <w:pStyle w:val="Paragraphedeliste"/>
        <w:numPr>
          <w:ilvl w:val="0"/>
          <w:numId w:val="3"/>
        </w:num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 xml:space="preserve">Cette valeur </w:t>
      </w:r>
      <m:oMath>
        <m:sSubSup>
          <m:sSubSupPr>
            <m:ctrlPr>
              <w:rPr>
                <w:rFonts w:ascii="Cambria Math" w:hAnsi="Arial Narrow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ascii="Book Antiqua" w:hAnsi="Arial Narrow"/>
                <w:sz w:val="40"/>
                <w:szCs w:val="40"/>
              </w:rPr>
              <m:t>'</m:t>
            </m:r>
          </m:sup>
        </m:sSubSup>
        <m:r>
          <m:rPr>
            <m:sty m:val="p"/>
          </m:rPr>
          <w:rPr>
            <w:rFonts w:ascii="Cambria Math" w:hAnsi="Arial Narrow"/>
            <w:sz w:val="40"/>
            <w:szCs w:val="40"/>
          </w:rPr>
          <m:t xml:space="preserve"> </m:t>
        </m:r>
      </m:oMath>
      <w:r w:rsidRPr="00550A99">
        <w:rPr>
          <w:rFonts w:ascii="Arial Narrow" w:hAnsi="Arial Narrow"/>
          <w:sz w:val="40"/>
          <w:szCs w:val="40"/>
        </w:rPr>
        <w:t>correspond à la chaleur libérée par une masse m</w:t>
      </w:r>
      <w:r w:rsidRPr="00550A99">
        <w:rPr>
          <w:rFonts w:ascii="Arial Narrow" w:hAnsi="Arial Narrow"/>
          <w:sz w:val="40"/>
          <w:szCs w:val="40"/>
          <w:vertAlign w:val="subscript"/>
        </w:rPr>
        <w:t>a</w:t>
      </w:r>
      <w:r w:rsidRPr="00550A99">
        <w:rPr>
          <w:rFonts w:ascii="Arial Narrow" w:hAnsi="Arial Narrow"/>
          <w:sz w:val="40"/>
          <w:szCs w:val="40"/>
        </w:rPr>
        <w:t xml:space="preserve"> d’acide stéarique. En déduire la valeur de la chaleur</w:t>
      </w:r>
      <m:oMath>
        <m:sSubSup>
          <m:sSubSupPr>
            <m:ctrlPr>
              <w:rPr>
                <w:rFonts w:ascii="Cambria Math" w:hAnsi="Arial Narrow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</w:rPr>
              <m:t xml:space="preserve"> Q</m:t>
            </m:r>
          </m:e>
          <m:sub>
            <m:r>
              <m:rPr>
                <m:sty m:val="p"/>
              </m:rPr>
              <w:rPr>
                <w:rFonts w:ascii="Cambria Math" w:hAnsi="Arial Narrow"/>
                <w:sz w:val="40"/>
                <w:szCs w:val="40"/>
                <w:vertAlign w:val="subscript"/>
              </w:rPr>
              <m:t xml:space="preserve">comb, exp </m:t>
            </m:r>
          </m:sub>
          <m:sup>
            <m:r>
              <m:rPr>
                <m:sty m:val="p"/>
              </m:rPr>
              <w:rPr>
                <w:rFonts w:ascii="Book Antiqua" w:hAnsi="Arial Narrow"/>
                <w:sz w:val="40"/>
                <w:szCs w:val="40"/>
              </w:rPr>
              <m:t>''</m:t>
            </m:r>
          </m:sup>
        </m:sSubSup>
        <m:r>
          <w:rPr>
            <w:rFonts w:ascii="Cambria Math" w:hAnsi="Arial Narrow"/>
            <w:sz w:val="40"/>
            <w:szCs w:val="40"/>
          </w:rPr>
          <m:t xml:space="preserve"> </m:t>
        </m:r>
      </m:oMath>
      <w:r w:rsidRPr="00550A99">
        <w:rPr>
          <w:rFonts w:ascii="Arial Narrow" w:hAnsi="Arial Narrow"/>
          <w:sz w:val="40"/>
          <w:szCs w:val="40"/>
        </w:rPr>
        <w:t>libérée par gramme d’acide stéarique.</w:t>
      </w:r>
    </w:p>
    <w:p w:rsidR="00061F7F" w:rsidRPr="00550A99" w:rsidRDefault="00061F7F" w:rsidP="00061F7F">
      <w:pPr>
        <w:spacing w:after="0"/>
        <w:rPr>
          <w:rFonts w:ascii="Arial Narrow" w:hAnsi="Arial Narrow"/>
          <w:sz w:val="40"/>
          <w:szCs w:val="40"/>
        </w:rPr>
      </w:pPr>
    </w:p>
    <w:p w:rsidR="00061F7F" w:rsidRPr="00550A99" w:rsidRDefault="00061F7F" w:rsidP="00061F7F">
      <w:pPr>
        <w:pStyle w:val="Paragraphedeliste"/>
        <w:numPr>
          <w:ilvl w:val="0"/>
          <w:numId w:val="3"/>
        </w:num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Déterminer la chaleur de combustion Q</w:t>
      </w:r>
      <w:r w:rsidRPr="00550A99">
        <w:rPr>
          <w:rFonts w:ascii="Arial Narrow" w:hAnsi="Arial Narrow"/>
          <w:sz w:val="40"/>
          <w:szCs w:val="40"/>
          <w:vertAlign w:val="subscript"/>
        </w:rPr>
        <w:t>comb, exp</w:t>
      </w:r>
      <w:r w:rsidRPr="00550A99">
        <w:rPr>
          <w:rFonts w:ascii="Arial Narrow" w:hAnsi="Arial Narrow"/>
          <w:sz w:val="40"/>
          <w:szCs w:val="40"/>
        </w:rPr>
        <w:t xml:space="preserve"> (en kJ.mol</w:t>
      </w:r>
      <w:r w:rsidRPr="00550A99">
        <w:rPr>
          <w:rFonts w:ascii="Arial Narrow" w:hAnsi="Arial Narrow"/>
          <w:sz w:val="40"/>
          <w:szCs w:val="40"/>
          <w:vertAlign w:val="superscript"/>
        </w:rPr>
        <w:t>-1</w:t>
      </w:r>
      <w:r w:rsidRPr="00550A99">
        <w:rPr>
          <w:rFonts w:ascii="Arial Narrow" w:hAnsi="Arial Narrow"/>
          <w:sz w:val="40"/>
          <w:szCs w:val="40"/>
        </w:rPr>
        <w:t>) libérée par une mole d’acide stéarique.</w:t>
      </w:r>
    </w:p>
    <w:p w:rsidR="00061F7F" w:rsidRPr="00550A99" w:rsidRDefault="00061F7F" w:rsidP="00061F7F">
      <w:pPr>
        <w:spacing w:after="0"/>
        <w:rPr>
          <w:rFonts w:ascii="Arial Narrow" w:hAnsi="Arial Narrow"/>
          <w:sz w:val="40"/>
          <w:szCs w:val="40"/>
        </w:rPr>
      </w:pPr>
    </w:p>
    <w:p w:rsidR="00061F7F" w:rsidRPr="00550A99" w:rsidRDefault="00061F7F" w:rsidP="00061F7F">
      <w:pPr>
        <w:pStyle w:val="Paragraphedeliste"/>
        <w:numPr>
          <w:ilvl w:val="0"/>
          <w:numId w:val="3"/>
        </w:numPr>
        <w:spacing w:after="0"/>
        <w:rPr>
          <w:rFonts w:ascii="Arial Narrow" w:hAnsi="Arial Narrow"/>
          <w:sz w:val="40"/>
          <w:szCs w:val="40"/>
        </w:rPr>
      </w:pPr>
      <w:r w:rsidRPr="00550A99">
        <w:rPr>
          <w:rFonts w:ascii="Arial Narrow" w:hAnsi="Arial Narrow"/>
          <w:sz w:val="40"/>
          <w:szCs w:val="40"/>
        </w:rPr>
        <w:t>Comparer la valeur Q</w:t>
      </w:r>
      <w:r w:rsidRPr="00550A99">
        <w:rPr>
          <w:rFonts w:ascii="Arial Narrow" w:hAnsi="Arial Narrow"/>
          <w:sz w:val="40"/>
          <w:szCs w:val="40"/>
          <w:vertAlign w:val="subscript"/>
        </w:rPr>
        <w:t>comb, exp</w:t>
      </w:r>
      <w:r w:rsidRPr="00550A99">
        <w:rPr>
          <w:rFonts w:ascii="Arial Narrow" w:hAnsi="Arial Narrow"/>
          <w:sz w:val="40"/>
          <w:szCs w:val="40"/>
        </w:rPr>
        <w:t xml:space="preserve"> à la valeur Q</w:t>
      </w:r>
      <w:r w:rsidRPr="00550A99">
        <w:rPr>
          <w:rFonts w:ascii="Arial Narrow" w:hAnsi="Arial Narrow"/>
          <w:sz w:val="40"/>
          <w:szCs w:val="40"/>
          <w:vertAlign w:val="subscript"/>
        </w:rPr>
        <w:t>comb, théorique</w:t>
      </w:r>
      <w:r w:rsidRPr="00550A99">
        <w:rPr>
          <w:rFonts w:ascii="Arial Narrow" w:hAnsi="Arial Narrow"/>
          <w:sz w:val="40"/>
          <w:szCs w:val="40"/>
        </w:rPr>
        <w:t xml:space="preserve"> et donner au moins deux explications pour justifier la différence des valeurs.</w:t>
      </w:r>
    </w:p>
    <w:p w:rsidR="00061F7F" w:rsidRPr="00550A99" w:rsidRDefault="00061F7F" w:rsidP="00061F7F">
      <w:pPr>
        <w:pStyle w:val="Paragraphedeliste"/>
        <w:spacing w:after="0"/>
        <w:rPr>
          <w:rFonts w:ascii="Arial Narrow" w:hAnsi="Arial Narrow"/>
          <w:sz w:val="40"/>
          <w:szCs w:val="40"/>
        </w:rPr>
      </w:pPr>
    </w:p>
    <w:p w:rsidR="00061F7F" w:rsidRPr="00061F7F" w:rsidRDefault="00061F7F" w:rsidP="00061F7F">
      <w:pPr>
        <w:pStyle w:val="Paragraphedeliste"/>
      </w:pPr>
    </w:p>
    <w:p w:rsidR="00061F7F" w:rsidRPr="00550A99" w:rsidRDefault="00061F7F" w:rsidP="00061F7F">
      <w:pPr>
        <w:pStyle w:val="Paragraphedeliste"/>
        <w:rPr>
          <w:b/>
          <w:i/>
          <w:sz w:val="40"/>
          <w:szCs w:val="40"/>
        </w:rPr>
      </w:pPr>
      <w:r w:rsidRPr="00550A99">
        <w:rPr>
          <w:b/>
          <w:i/>
          <w:sz w:val="40"/>
          <w:szCs w:val="40"/>
        </w:rPr>
        <w:t>Données :</w:t>
      </w:r>
    </w:p>
    <w:p w:rsidR="00061F7F" w:rsidRPr="00550A99" w:rsidRDefault="00061F7F" w:rsidP="00061F7F">
      <w:pPr>
        <w:pStyle w:val="Paragraphedeliste"/>
        <w:rPr>
          <w:sz w:val="40"/>
          <w:szCs w:val="40"/>
        </w:rPr>
      </w:pPr>
      <w:r w:rsidRPr="00550A99">
        <w:rPr>
          <w:sz w:val="40"/>
          <w:szCs w:val="40"/>
        </w:rPr>
        <w:t>Capacité calorifique massique (en J.°C.g</w:t>
      </w:r>
      <w:r w:rsidRPr="00550A99">
        <w:rPr>
          <w:sz w:val="40"/>
          <w:szCs w:val="40"/>
          <w:vertAlign w:val="superscript"/>
        </w:rPr>
        <w:t>-1</w:t>
      </w:r>
      <w:r w:rsidRPr="00550A99">
        <w:rPr>
          <w:sz w:val="40"/>
          <w:szCs w:val="40"/>
        </w:rPr>
        <w:t>) : c</w:t>
      </w:r>
      <w:r w:rsidRPr="00550A99">
        <w:rPr>
          <w:sz w:val="40"/>
          <w:szCs w:val="40"/>
          <w:vertAlign w:val="subscript"/>
        </w:rPr>
        <w:t>eau</w:t>
      </w:r>
      <w:r w:rsidRPr="00550A99">
        <w:rPr>
          <w:sz w:val="40"/>
          <w:szCs w:val="40"/>
        </w:rPr>
        <w:t xml:space="preserve"> = 4,18 ; c</w:t>
      </w:r>
      <w:r w:rsidRPr="00550A99">
        <w:rPr>
          <w:sz w:val="40"/>
          <w:szCs w:val="40"/>
          <w:vertAlign w:val="subscript"/>
        </w:rPr>
        <w:t>aluminium</w:t>
      </w:r>
      <w:r w:rsidRPr="00550A99">
        <w:rPr>
          <w:sz w:val="40"/>
          <w:szCs w:val="40"/>
        </w:rPr>
        <w:t xml:space="preserve"> = 0,897.</w:t>
      </w:r>
    </w:p>
    <w:p w:rsidR="00061F7F" w:rsidRPr="00550A99" w:rsidRDefault="00061F7F" w:rsidP="00061F7F">
      <w:pPr>
        <w:pStyle w:val="Paragraphedeliste"/>
        <w:rPr>
          <w:sz w:val="40"/>
          <w:szCs w:val="40"/>
        </w:rPr>
      </w:pPr>
      <w:r w:rsidRPr="00550A99">
        <w:rPr>
          <w:sz w:val="40"/>
          <w:szCs w:val="40"/>
        </w:rPr>
        <w:t>Masse molaire de l’acide stéarique : M = 268 g.mol</w:t>
      </w:r>
      <w:r w:rsidRPr="00550A99">
        <w:rPr>
          <w:sz w:val="40"/>
          <w:szCs w:val="40"/>
          <w:vertAlign w:val="superscript"/>
        </w:rPr>
        <w:t>-1</w:t>
      </w:r>
      <w:r w:rsidRPr="00550A99">
        <w:rPr>
          <w:sz w:val="40"/>
          <w:szCs w:val="40"/>
        </w:rPr>
        <w:t>.</w:t>
      </w:r>
    </w:p>
    <w:p w:rsidR="00061F7F" w:rsidRDefault="00061F7F" w:rsidP="00061F7F">
      <w:pPr>
        <w:pStyle w:val="Paragraphedeliste"/>
      </w:pPr>
    </w:p>
    <w:p w:rsidR="003D5868" w:rsidRDefault="003D5868" w:rsidP="00061F7F">
      <w:pPr>
        <w:pStyle w:val="Paragraphedeliste"/>
      </w:pPr>
    </w:p>
    <w:p w:rsidR="003D5868" w:rsidRDefault="003D5868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375C33" w:rsidRDefault="00375C33" w:rsidP="00061F7F">
      <w:pPr>
        <w:pStyle w:val="Paragraphedeliste"/>
      </w:pPr>
    </w:p>
    <w:p w:rsidR="009662FC" w:rsidRDefault="009662FC" w:rsidP="00A51A4D"/>
    <w:p w:rsidR="003D5868" w:rsidRPr="00375C33" w:rsidRDefault="003D5868" w:rsidP="003D5868">
      <w:pPr>
        <w:pStyle w:val="Paragraphedeliste"/>
        <w:jc w:val="center"/>
        <w:rPr>
          <w:rFonts w:cs="Iskoola Pota"/>
          <w:color w:val="FF0000"/>
          <w:sz w:val="56"/>
          <w:szCs w:val="56"/>
          <w:u w:val="double"/>
        </w:rPr>
      </w:pPr>
      <w:r w:rsidRPr="00375C33">
        <w:rPr>
          <w:rFonts w:cs="Iskoola Pota"/>
          <w:color w:val="FF0000"/>
          <w:sz w:val="56"/>
          <w:szCs w:val="56"/>
          <w:u w:val="double"/>
        </w:rPr>
        <w:t>Corrigé</w:t>
      </w:r>
    </w:p>
    <w:p w:rsidR="00550A99" w:rsidRPr="00E50A0F" w:rsidRDefault="00550A99" w:rsidP="003D5868">
      <w:pPr>
        <w:pStyle w:val="Paragraphedeliste"/>
        <w:jc w:val="center"/>
        <w:rPr>
          <w:rFonts w:cs="Iskoola Pota"/>
          <w:color w:val="FF0000"/>
          <w:sz w:val="40"/>
          <w:szCs w:val="40"/>
          <w:u w:val="double"/>
        </w:rPr>
      </w:pPr>
    </w:p>
    <w:p w:rsidR="003836F7" w:rsidRPr="00375C33" w:rsidRDefault="003836F7" w:rsidP="003836F7">
      <w:pPr>
        <w:jc w:val="center"/>
        <w:rPr>
          <w:rFonts w:ascii="Book Antiqua" w:hAnsi="Book Antiqua"/>
          <w:color w:val="943634" w:themeColor="accent2" w:themeShade="BF"/>
          <w:sz w:val="48"/>
          <w:szCs w:val="48"/>
        </w:rPr>
      </w:pPr>
      <w:r w:rsidRPr="00375C33">
        <w:rPr>
          <w:rFonts w:ascii="Book Antiqua" w:hAnsi="Book Antiqua"/>
          <w:color w:val="943634" w:themeColor="accent2" w:themeShade="BF"/>
          <w:sz w:val="48"/>
          <w:szCs w:val="48"/>
          <w:u w:val="single"/>
        </w:rPr>
        <w:t>Activité 1</w:t>
      </w:r>
      <w:r w:rsidRPr="00375C33">
        <w:rPr>
          <w:rFonts w:ascii="Book Antiqua" w:hAnsi="Book Antiqua"/>
          <w:color w:val="943634" w:themeColor="accent2" w:themeShade="BF"/>
          <w:sz w:val="48"/>
          <w:szCs w:val="48"/>
        </w:rPr>
        <w:t> : Détermination théorique de la chaleur de combustion molaire de l’acide stéarique gazeux.</w:t>
      </w:r>
    </w:p>
    <w:p w:rsidR="003836F7" w:rsidRPr="003836F7" w:rsidRDefault="003836F7" w:rsidP="00A51A4D">
      <w:pPr>
        <w:jc w:val="center"/>
        <w:rPr>
          <w:color w:val="C00000"/>
          <w:sz w:val="24"/>
          <w:szCs w:val="24"/>
        </w:rPr>
      </w:pPr>
    </w:p>
    <w:p w:rsidR="00550A99" w:rsidRPr="00550A99" w:rsidRDefault="002A659A" w:rsidP="002A659A">
      <w:pPr>
        <w:rPr>
          <w:sz w:val="40"/>
          <w:szCs w:val="40"/>
        </w:rPr>
      </w:pPr>
      <w:r w:rsidRPr="00550A99">
        <w:rPr>
          <w:sz w:val="40"/>
          <w:szCs w:val="40"/>
        </w:rPr>
        <w:t>1-A l’aide de modèles moléculaires, représenter la molécule d’acide stéarique. A quelle famille de composés  chimiques appartient cette molécule.</w:t>
      </w:r>
    </w:p>
    <w:p w:rsidR="002A659A" w:rsidRPr="00550A99" w:rsidRDefault="002A659A" w:rsidP="002A659A">
      <w:pPr>
        <w:spacing w:after="0"/>
        <w:rPr>
          <w:color w:val="FF0000"/>
          <w:sz w:val="40"/>
          <w:szCs w:val="40"/>
        </w:rPr>
      </w:pPr>
      <w:r w:rsidRPr="00550A99">
        <w:rPr>
          <w:color w:val="FF0000"/>
          <w:sz w:val="40"/>
          <w:szCs w:val="40"/>
        </w:rPr>
        <w:t>L’acide stéarique comporte le groupe fonctionnel carboxyle (–COOH) : il appartient donc à la famille des acides carboxyliques.</w:t>
      </w:r>
    </w:p>
    <w:p w:rsidR="002A659A" w:rsidRDefault="002A659A" w:rsidP="002A659A"/>
    <w:p w:rsidR="00A51A4D" w:rsidRDefault="00A51A4D" w:rsidP="002A659A"/>
    <w:p w:rsidR="00A51A4D" w:rsidRDefault="00A51A4D" w:rsidP="002A659A"/>
    <w:p w:rsidR="00550A99" w:rsidRDefault="00550A99" w:rsidP="002A659A"/>
    <w:p w:rsidR="00550A99" w:rsidRDefault="00550A99" w:rsidP="002A659A"/>
    <w:p w:rsidR="00550A99" w:rsidRPr="002A659A" w:rsidRDefault="00550A99" w:rsidP="002A659A"/>
    <w:p w:rsidR="002A659A" w:rsidRDefault="002A659A" w:rsidP="002A659A">
      <w:pPr>
        <w:rPr>
          <w:sz w:val="40"/>
          <w:szCs w:val="40"/>
        </w:rPr>
      </w:pPr>
      <w:r w:rsidRPr="00550A99">
        <w:rPr>
          <w:sz w:val="40"/>
          <w:szCs w:val="40"/>
        </w:rPr>
        <w:t>2- Dénombrer les différents types de liaisons chimiques dans cette molécule.</w:t>
      </w:r>
    </w:p>
    <w:p w:rsidR="00550A99" w:rsidRDefault="00550A99" w:rsidP="002A659A">
      <w:pPr>
        <w:rPr>
          <w:sz w:val="40"/>
          <w:szCs w:val="40"/>
        </w:rPr>
      </w:pPr>
    </w:p>
    <w:p w:rsidR="00550A99" w:rsidRDefault="00550A99" w:rsidP="002A659A">
      <w:pPr>
        <w:rPr>
          <w:sz w:val="40"/>
          <w:szCs w:val="40"/>
        </w:rPr>
      </w:pPr>
    </w:p>
    <w:p w:rsidR="00550A99" w:rsidRPr="00550A99" w:rsidRDefault="00550A99" w:rsidP="00550A99">
      <w:pPr>
        <w:jc w:val="center"/>
        <w:rPr>
          <w:sz w:val="40"/>
          <w:szCs w:val="40"/>
        </w:rPr>
      </w:pPr>
    </w:p>
    <w:tbl>
      <w:tblPr>
        <w:tblStyle w:val="Grilledutableau"/>
        <w:tblW w:w="0" w:type="auto"/>
        <w:tblInd w:w="3127" w:type="dxa"/>
        <w:tblLook w:val="04A0"/>
      </w:tblPr>
      <w:tblGrid>
        <w:gridCol w:w="2035"/>
        <w:gridCol w:w="1148"/>
        <w:gridCol w:w="1149"/>
        <w:gridCol w:w="1150"/>
        <w:gridCol w:w="1150"/>
        <w:gridCol w:w="1150"/>
      </w:tblGrid>
      <w:tr w:rsidR="002A659A" w:rsidRPr="00550A99" w:rsidTr="00550A99">
        <w:tc>
          <w:tcPr>
            <w:tcW w:w="2035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Liaison chimique</w:t>
            </w:r>
          </w:p>
        </w:tc>
        <w:tc>
          <w:tcPr>
            <w:tcW w:w="1148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C-C</w:t>
            </w:r>
          </w:p>
        </w:tc>
        <w:tc>
          <w:tcPr>
            <w:tcW w:w="1149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C-H</w:t>
            </w:r>
          </w:p>
        </w:tc>
        <w:tc>
          <w:tcPr>
            <w:tcW w:w="1150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H-O</w:t>
            </w:r>
          </w:p>
        </w:tc>
        <w:tc>
          <w:tcPr>
            <w:tcW w:w="1150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C-O</w:t>
            </w:r>
          </w:p>
        </w:tc>
        <w:tc>
          <w:tcPr>
            <w:tcW w:w="1150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C=O</w:t>
            </w:r>
          </w:p>
        </w:tc>
      </w:tr>
      <w:tr w:rsidR="002A659A" w:rsidRPr="00550A99" w:rsidTr="00550A99">
        <w:tc>
          <w:tcPr>
            <w:tcW w:w="2035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nombre</w:t>
            </w:r>
          </w:p>
        </w:tc>
        <w:tc>
          <w:tcPr>
            <w:tcW w:w="1148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17</w:t>
            </w:r>
          </w:p>
        </w:tc>
        <w:tc>
          <w:tcPr>
            <w:tcW w:w="1149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35</w:t>
            </w:r>
          </w:p>
        </w:tc>
        <w:tc>
          <w:tcPr>
            <w:tcW w:w="1150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1</w:t>
            </w:r>
          </w:p>
        </w:tc>
        <w:tc>
          <w:tcPr>
            <w:tcW w:w="1150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1</w:t>
            </w:r>
          </w:p>
        </w:tc>
        <w:tc>
          <w:tcPr>
            <w:tcW w:w="1150" w:type="dxa"/>
          </w:tcPr>
          <w:p w:rsidR="002A659A" w:rsidRPr="00550A99" w:rsidRDefault="002A659A" w:rsidP="00550A99">
            <w:pPr>
              <w:jc w:val="center"/>
              <w:rPr>
                <w:rFonts w:ascii="Book Antiqua" w:hAnsi="Book Antiqua"/>
                <w:color w:val="FF0000"/>
                <w:sz w:val="44"/>
                <w:szCs w:val="44"/>
              </w:rPr>
            </w:pPr>
            <w:r w:rsidRPr="00550A99">
              <w:rPr>
                <w:rFonts w:ascii="Book Antiqua" w:hAnsi="Book Antiqua"/>
                <w:color w:val="FF0000"/>
                <w:sz w:val="44"/>
                <w:szCs w:val="44"/>
              </w:rPr>
              <w:t>1</w:t>
            </w:r>
          </w:p>
        </w:tc>
      </w:tr>
    </w:tbl>
    <w:p w:rsidR="002A659A" w:rsidRDefault="002A659A" w:rsidP="002A659A"/>
    <w:p w:rsidR="00550A99" w:rsidRDefault="00550A99" w:rsidP="002A659A"/>
    <w:p w:rsidR="00550A99" w:rsidRDefault="00550A99" w:rsidP="002A659A"/>
    <w:p w:rsidR="00550A99" w:rsidRDefault="00550A99" w:rsidP="002A659A"/>
    <w:p w:rsidR="00550A99" w:rsidRDefault="00550A99" w:rsidP="002A659A"/>
    <w:p w:rsidR="00550A99" w:rsidRDefault="00550A99" w:rsidP="002A659A"/>
    <w:p w:rsidR="00550A99" w:rsidRDefault="00550A99" w:rsidP="002A659A"/>
    <w:p w:rsidR="00550A99" w:rsidRPr="002A659A" w:rsidRDefault="00550A99" w:rsidP="002A659A"/>
    <w:p w:rsidR="00550A99" w:rsidRDefault="002A659A" w:rsidP="002A659A">
      <w:pPr>
        <w:rPr>
          <w:sz w:val="40"/>
          <w:szCs w:val="40"/>
        </w:rPr>
      </w:pPr>
      <w:r w:rsidRPr="00550A99">
        <w:rPr>
          <w:sz w:val="40"/>
          <w:szCs w:val="40"/>
        </w:rPr>
        <w:t>3-</w:t>
      </w:r>
      <w:r w:rsidR="003836F7">
        <w:rPr>
          <w:sz w:val="40"/>
          <w:szCs w:val="40"/>
        </w:rPr>
        <w:t xml:space="preserve"> É</w:t>
      </w:r>
      <w:r w:rsidRPr="00550A99">
        <w:rPr>
          <w:sz w:val="40"/>
          <w:szCs w:val="40"/>
        </w:rPr>
        <w:t xml:space="preserve">crire l’équation-bilan de la combustion complète de l’acide stéarique. </w:t>
      </w:r>
    </w:p>
    <w:p w:rsidR="002A659A" w:rsidRPr="00550A99" w:rsidRDefault="002A659A" w:rsidP="002A659A">
      <w:pPr>
        <w:rPr>
          <w:sz w:val="40"/>
          <w:szCs w:val="40"/>
        </w:rPr>
      </w:pPr>
      <w:r w:rsidRPr="00550A99">
        <w:rPr>
          <w:sz w:val="40"/>
          <w:szCs w:val="40"/>
        </w:rPr>
        <w:t>Dénombrer les différents types de liaisons chimiques contenues dans les produits de la réaction.</w:t>
      </w:r>
    </w:p>
    <w:p w:rsidR="003D5868" w:rsidRDefault="003D5868" w:rsidP="002A659A">
      <w:pPr>
        <w:rPr>
          <w:rFonts w:cs="Arial"/>
          <w:color w:val="FF0000"/>
          <w:sz w:val="40"/>
          <w:szCs w:val="40"/>
        </w:rPr>
      </w:pPr>
      <w:r w:rsidRPr="00550A99">
        <w:rPr>
          <w:rFonts w:cs="Arial"/>
          <w:color w:val="FF0000"/>
          <w:sz w:val="40"/>
          <w:szCs w:val="40"/>
        </w:rPr>
        <w:t>L’équation de la réaction de combustion de l’acide stéarique s’écrit :</w:t>
      </w:r>
    </w:p>
    <w:p w:rsidR="00550A99" w:rsidRPr="00550A99" w:rsidRDefault="00550A99" w:rsidP="002A659A">
      <w:pPr>
        <w:rPr>
          <w:sz w:val="40"/>
          <w:szCs w:val="40"/>
        </w:rPr>
      </w:pPr>
    </w:p>
    <w:p w:rsidR="003D5868" w:rsidRDefault="002A41E7" w:rsidP="003D5868">
      <w:pPr>
        <w:shd w:val="clear" w:color="auto" w:fill="FFFFFF"/>
        <w:spacing w:after="0" w:line="360" w:lineRule="auto"/>
        <w:ind w:left="30" w:right="30"/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</w:pPr>
      <w:r>
        <w:rPr>
          <w:rFonts w:eastAsia="Times New Roman" w:cs="Arial"/>
          <w:b/>
          <w:bCs/>
          <w:noProof/>
          <w:color w:val="FF0000"/>
          <w:sz w:val="40"/>
          <w:szCs w:val="40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6.95pt;margin-top:18.6pt;width:90.75pt;height:.05pt;z-index:251664384" o:connectortype="straight">
            <v:stroke endarrow="block"/>
          </v:shape>
        </w:pict>
      </w:r>
      <w:r w:rsidR="003D5868" w:rsidRPr="005D5375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   </w:t>
      </w:r>
      <w:r w:rsidR="003D5868" w:rsidRPr="00550A99">
        <w:rPr>
          <w:b/>
          <w:color w:val="FF0000"/>
          <w:sz w:val="40"/>
          <w:szCs w:val="40"/>
          <w:lang w:val="en-US"/>
        </w:rPr>
        <w:t>CH</w:t>
      </w:r>
      <w:r w:rsidR="003D5868" w:rsidRPr="00550A99">
        <w:rPr>
          <w:b/>
          <w:color w:val="FF0000"/>
          <w:sz w:val="40"/>
          <w:szCs w:val="40"/>
          <w:vertAlign w:val="subscript"/>
          <w:lang w:val="en-US"/>
        </w:rPr>
        <w:t>3</w:t>
      </w:r>
      <w:r w:rsidR="003D5868" w:rsidRPr="00550A99">
        <w:rPr>
          <w:b/>
          <w:color w:val="FF0000"/>
          <w:sz w:val="40"/>
          <w:szCs w:val="40"/>
          <w:lang w:val="en-US"/>
        </w:rPr>
        <w:t>-(CH</w:t>
      </w:r>
      <w:r w:rsidR="003D5868" w:rsidRPr="00550A99">
        <w:rPr>
          <w:b/>
          <w:color w:val="FF0000"/>
          <w:sz w:val="40"/>
          <w:szCs w:val="40"/>
          <w:vertAlign w:val="subscript"/>
          <w:lang w:val="en-US"/>
        </w:rPr>
        <w:t>2</w:t>
      </w:r>
      <w:r w:rsidR="003D5868" w:rsidRPr="00550A99">
        <w:rPr>
          <w:b/>
          <w:color w:val="FF0000"/>
          <w:sz w:val="40"/>
          <w:szCs w:val="40"/>
          <w:lang w:val="en-US"/>
        </w:rPr>
        <w:t>)</w:t>
      </w:r>
      <w:r w:rsidR="003D5868" w:rsidRPr="00550A99">
        <w:rPr>
          <w:b/>
          <w:color w:val="FF0000"/>
          <w:sz w:val="40"/>
          <w:szCs w:val="40"/>
          <w:vertAlign w:val="subscript"/>
          <w:lang w:val="en-US"/>
        </w:rPr>
        <w:t>16</w:t>
      </w:r>
      <w:r w:rsidR="003D5868" w:rsidRPr="00550A99">
        <w:rPr>
          <w:b/>
          <w:color w:val="FF0000"/>
          <w:sz w:val="40"/>
          <w:szCs w:val="40"/>
          <w:lang w:val="en-US"/>
        </w:rPr>
        <w:t>-COOH</w:t>
      </w:r>
      <w:r w:rsidR="003D5868" w:rsidRPr="00550A99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(g)   +  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sz w:val="40"/>
                <w:szCs w:val="4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54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2</m:t>
            </m:r>
          </m:den>
        </m:f>
      </m:oMath>
      <w:r w:rsidR="003D5868" w:rsidRPr="00550A99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O</w:t>
      </w:r>
      <w:r w:rsidR="003D5868" w:rsidRPr="00550A99">
        <w:rPr>
          <w:rFonts w:eastAsia="Times New Roman" w:cs="Arial"/>
          <w:b/>
          <w:bCs/>
          <w:color w:val="FF0000"/>
          <w:sz w:val="40"/>
          <w:szCs w:val="40"/>
          <w:vertAlign w:val="subscript"/>
          <w:lang w:val="en-US" w:eastAsia="fr-FR"/>
        </w:rPr>
        <w:t>2</w:t>
      </w:r>
      <w:r w:rsidR="003D5868" w:rsidRPr="00550A99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(g)                          </w:t>
      </w:r>
      <w:r w:rsidR="002A659A" w:rsidRPr="00550A99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           </w:t>
      </w:r>
      <w:r w:rsidR="003D5868" w:rsidRPr="00550A99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>18 CO</w:t>
      </w:r>
      <w:r w:rsidR="003D5868" w:rsidRPr="00550A99">
        <w:rPr>
          <w:rFonts w:eastAsia="Times New Roman" w:cs="Arial"/>
          <w:b/>
          <w:bCs/>
          <w:color w:val="FF0000"/>
          <w:sz w:val="40"/>
          <w:szCs w:val="40"/>
          <w:vertAlign w:val="subscript"/>
          <w:lang w:val="en-US" w:eastAsia="fr-FR"/>
        </w:rPr>
        <w:t>2</w:t>
      </w:r>
      <w:r w:rsidR="003D5868" w:rsidRPr="00550A99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>(g)     +    18 H</w:t>
      </w:r>
      <w:r w:rsidR="003D5868" w:rsidRPr="00550A99">
        <w:rPr>
          <w:rFonts w:eastAsia="Times New Roman" w:cs="Arial"/>
          <w:b/>
          <w:bCs/>
          <w:color w:val="FF0000"/>
          <w:sz w:val="40"/>
          <w:szCs w:val="40"/>
          <w:vertAlign w:val="subscript"/>
          <w:lang w:val="en-US" w:eastAsia="fr-FR"/>
        </w:rPr>
        <w:t>2</w:t>
      </w:r>
      <w:r w:rsidR="003D5868" w:rsidRPr="00550A99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>O(g)</w:t>
      </w:r>
    </w:p>
    <w:p w:rsidR="00550A99" w:rsidRDefault="00550A99" w:rsidP="003D5868">
      <w:pPr>
        <w:shd w:val="clear" w:color="auto" w:fill="FFFFFF"/>
        <w:spacing w:after="0" w:line="360" w:lineRule="auto"/>
        <w:ind w:left="30" w:right="30"/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</w:pPr>
    </w:p>
    <w:tbl>
      <w:tblPr>
        <w:tblStyle w:val="Grilledutableau"/>
        <w:tblpPr w:leftFromText="141" w:rightFromText="141" w:vertAnchor="text" w:horzAnchor="page" w:tblpX="5412" w:tblpY="555"/>
        <w:tblW w:w="0" w:type="auto"/>
        <w:tblLook w:val="04A0"/>
      </w:tblPr>
      <w:tblGrid>
        <w:gridCol w:w="2205"/>
        <w:gridCol w:w="1417"/>
        <w:gridCol w:w="1134"/>
      </w:tblGrid>
      <w:tr w:rsidR="00550A99" w:rsidRPr="00550A99" w:rsidTr="00550A99">
        <w:tc>
          <w:tcPr>
            <w:tcW w:w="2205" w:type="dxa"/>
          </w:tcPr>
          <w:p w:rsidR="00550A99" w:rsidRPr="00550A99" w:rsidRDefault="00550A99" w:rsidP="00550A99">
            <w:pPr>
              <w:spacing w:line="360" w:lineRule="auto"/>
              <w:ind w:right="30"/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</w:pPr>
            <w:r w:rsidRPr="00550A99"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  <w:t>Liaison chimique</w:t>
            </w:r>
          </w:p>
        </w:tc>
        <w:tc>
          <w:tcPr>
            <w:tcW w:w="1417" w:type="dxa"/>
          </w:tcPr>
          <w:p w:rsidR="00550A99" w:rsidRPr="00550A99" w:rsidRDefault="00550A99" w:rsidP="00550A99">
            <w:pPr>
              <w:spacing w:line="360" w:lineRule="auto"/>
              <w:ind w:right="30"/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</w:pPr>
            <w:r w:rsidRPr="00550A99">
              <w:rPr>
                <w:rFonts w:ascii="Book Antiqua" w:hAnsi="Book Antiqua"/>
                <w:color w:val="FF0000"/>
                <w:sz w:val="40"/>
                <w:szCs w:val="40"/>
              </w:rPr>
              <w:t>H-O</w:t>
            </w:r>
          </w:p>
        </w:tc>
        <w:tc>
          <w:tcPr>
            <w:tcW w:w="1134" w:type="dxa"/>
          </w:tcPr>
          <w:p w:rsidR="00550A99" w:rsidRPr="00550A99" w:rsidRDefault="00550A99" w:rsidP="00550A99">
            <w:pPr>
              <w:spacing w:line="360" w:lineRule="auto"/>
              <w:ind w:right="30"/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</w:pPr>
            <w:r w:rsidRPr="00550A99">
              <w:rPr>
                <w:rFonts w:ascii="Book Antiqua" w:hAnsi="Book Antiqua"/>
                <w:color w:val="FF0000"/>
                <w:sz w:val="40"/>
                <w:szCs w:val="40"/>
              </w:rPr>
              <w:t>C=O</w:t>
            </w:r>
          </w:p>
        </w:tc>
      </w:tr>
      <w:tr w:rsidR="00550A99" w:rsidRPr="00550A99" w:rsidTr="00550A99">
        <w:tc>
          <w:tcPr>
            <w:tcW w:w="2205" w:type="dxa"/>
          </w:tcPr>
          <w:p w:rsidR="00550A99" w:rsidRPr="00550A99" w:rsidRDefault="00550A99" w:rsidP="00550A99">
            <w:pPr>
              <w:spacing w:line="360" w:lineRule="auto"/>
              <w:ind w:right="30"/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</w:pPr>
            <w:r w:rsidRPr="00550A99"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  <w:t>nombre</w:t>
            </w:r>
          </w:p>
        </w:tc>
        <w:tc>
          <w:tcPr>
            <w:tcW w:w="1417" w:type="dxa"/>
          </w:tcPr>
          <w:p w:rsidR="00550A99" w:rsidRPr="00550A99" w:rsidRDefault="00550A99" w:rsidP="00550A99">
            <w:pPr>
              <w:spacing w:line="360" w:lineRule="auto"/>
              <w:ind w:right="30"/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</w:pPr>
            <w:r w:rsidRPr="00550A99"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  <w:t>36</w:t>
            </w:r>
          </w:p>
        </w:tc>
        <w:tc>
          <w:tcPr>
            <w:tcW w:w="1134" w:type="dxa"/>
          </w:tcPr>
          <w:p w:rsidR="00550A99" w:rsidRPr="00550A99" w:rsidRDefault="00550A99" w:rsidP="00550A99">
            <w:pPr>
              <w:spacing w:line="360" w:lineRule="auto"/>
              <w:ind w:right="30"/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</w:pPr>
            <w:r w:rsidRPr="00550A99">
              <w:rPr>
                <w:rFonts w:eastAsia="Times New Roman" w:cs="Arial"/>
                <w:b/>
                <w:bCs/>
                <w:color w:val="FF0000"/>
                <w:sz w:val="40"/>
                <w:szCs w:val="40"/>
                <w:lang w:val="en-US" w:eastAsia="fr-FR"/>
              </w:rPr>
              <w:t>36</w:t>
            </w:r>
          </w:p>
        </w:tc>
      </w:tr>
    </w:tbl>
    <w:p w:rsidR="00550A99" w:rsidRPr="00550A99" w:rsidRDefault="00550A99" w:rsidP="003D5868">
      <w:pPr>
        <w:shd w:val="clear" w:color="auto" w:fill="FFFFFF"/>
        <w:spacing w:after="0" w:line="360" w:lineRule="auto"/>
        <w:ind w:left="30" w:right="30"/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</w:pPr>
    </w:p>
    <w:p w:rsidR="002A659A" w:rsidRDefault="002A659A" w:rsidP="00550A99">
      <w:pPr>
        <w:shd w:val="clear" w:color="auto" w:fill="FFFFFF"/>
        <w:spacing w:after="0" w:line="360" w:lineRule="auto"/>
        <w:ind w:right="30"/>
        <w:rPr>
          <w:rFonts w:eastAsia="Times New Roman" w:cs="Arial"/>
          <w:b/>
          <w:bCs/>
          <w:color w:val="FF0000"/>
          <w:lang w:val="en-US" w:eastAsia="fr-FR"/>
        </w:rPr>
      </w:pPr>
    </w:p>
    <w:p w:rsidR="00550A99" w:rsidRDefault="00550A99" w:rsidP="00550A99">
      <w:pPr>
        <w:shd w:val="clear" w:color="auto" w:fill="FFFFFF"/>
        <w:spacing w:after="0" w:line="360" w:lineRule="auto"/>
        <w:ind w:right="30"/>
        <w:rPr>
          <w:rFonts w:eastAsia="Times New Roman" w:cs="Arial"/>
          <w:b/>
          <w:bCs/>
          <w:color w:val="FF0000"/>
          <w:lang w:val="en-US" w:eastAsia="fr-FR"/>
        </w:rPr>
      </w:pPr>
    </w:p>
    <w:p w:rsidR="00550A99" w:rsidRDefault="00550A99" w:rsidP="00550A99">
      <w:pPr>
        <w:shd w:val="clear" w:color="auto" w:fill="FFFFFF"/>
        <w:spacing w:after="0" w:line="360" w:lineRule="auto"/>
        <w:ind w:right="30"/>
        <w:rPr>
          <w:rFonts w:eastAsia="Times New Roman" w:cs="Arial"/>
          <w:b/>
          <w:bCs/>
          <w:color w:val="FF0000"/>
          <w:lang w:val="en-US" w:eastAsia="fr-FR"/>
        </w:rPr>
      </w:pPr>
    </w:p>
    <w:p w:rsidR="00550A99" w:rsidRDefault="00550A99" w:rsidP="00550A99">
      <w:pPr>
        <w:shd w:val="clear" w:color="auto" w:fill="FFFFFF"/>
        <w:spacing w:after="0" w:line="360" w:lineRule="auto"/>
        <w:ind w:right="30"/>
        <w:rPr>
          <w:rFonts w:eastAsia="Times New Roman" w:cs="Arial"/>
          <w:b/>
          <w:bCs/>
          <w:color w:val="FF0000"/>
          <w:lang w:val="en-US" w:eastAsia="fr-FR"/>
        </w:rPr>
      </w:pPr>
    </w:p>
    <w:p w:rsidR="00550A99" w:rsidRDefault="00550A99" w:rsidP="00550A99">
      <w:pPr>
        <w:shd w:val="clear" w:color="auto" w:fill="FFFFFF"/>
        <w:spacing w:after="0" w:line="360" w:lineRule="auto"/>
        <w:ind w:right="30"/>
        <w:rPr>
          <w:rFonts w:eastAsia="Times New Roman" w:cs="Arial"/>
          <w:b/>
          <w:bCs/>
          <w:color w:val="FF0000"/>
          <w:lang w:val="en-US" w:eastAsia="fr-FR"/>
        </w:rPr>
      </w:pPr>
    </w:p>
    <w:p w:rsidR="00550A99" w:rsidRDefault="00550A99" w:rsidP="00550A99">
      <w:pPr>
        <w:shd w:val="clear" w:color="auto" w:fill="FFFFFF"/>
        <w:spacing w:after="0" w:line="360" w:lineRule="auto"/>
        <w:ind w:right="30"/>
        <w:rPr>
          <w:rFonts w:eastAsia="Times New Roman" w:cs="Arial"/>
          <w:b/>
          <w:bCs/>
          <w:color w:val="FF0000"/>
          <w:lang w:val="en-US" w:eastAsia="fr-FR"/>
        </w:rPr>
      </w:pPr>
    </w:p>
    <w:p w:rsidR="00550A99" w:rsidRPr="00E50A0F" w:rsidRDefault="00550A99" w:rsidP="00550A99">
      <w:pPr>
        <w:shd w:val="clear" w:color="auto" w:fill="FFFFFF"/>
        <w:spacing w:after="0" w:line="360" w:lineRule="auto"/>
        <w:ind w:right="30"/>
        <w:rPr>
          <w:rFonts w:eastAsia="Times New Roman" w:cs="Arial"/>
          <w:b/>
          <w:bCs/>
          <w:color w:val="FF0000"/>
          <w:lang w:val="en-US" w:eastAsia="fr-FR"/>
        </w:rPr>
      </w:pPr>
    </w:p>
    <w:p w:rsidR="003D5868" w:rsidRPr="00C24CA2" w:rsidRDefault="002A659A" w:rsidP="00C24CA2">
      <w:pPr>
        <w:rPr>
          <w:sz w:val="40"/>
          <w:szCs w:val="40"/>
        </w:rPr>
      </w:pPr>
      <w:r w:rsidRPr="00C24CA2">
        <w:rPr>
          <w:sz w:val="40"/>
          <w:szCs w:val="40"/>
        </w:rPr>
        <w:t>4-</w:t>
      </w:r>
      <w:r w:rsidR="003836F7">
        <w:rPr>
          <w:sz w:val="40"/>
          <w:szCs w:val="40"/>
        </w:rPr>
        <w:t xml:space="preserve"> </w:t>
      </w:r>
      <w:r w:rsidRPr="00C24CA2">
        <w:rPr>
          <w:sz w:val="40"/>
          <w:szCs w:val="40"/>
        </w:rPr>
        <w:t xml:space="preserve">Déduire en utilisant le tableau donnant les énergies de liaisons, la valeur théorique de l’énergie </w:t>
      </w:r>
      <w:r w:rsidR="0097789E" w:rsidRPr="00C24CA2">
        <w:rPr>
          <w:sz w:val="40"/>
          <w:szCs w:val="40"/>
        </w:rPr>
        <w:t>Q</w:t>
      </w:r>
      <w:r w:rsidR="0097789E" w:rsidRPr="00C24CA2">
        <w:rPr>
          <w:sz w:val="40"/>
          <w:szCs w:val="40"/>
          <w:vertAlign w:val="subscript"/>
        </w:rPr>
        <w:t>comb, théorique</w:t>
      </w:r>
      <w:r w:rsidR="0097789E" w:rsidRPr="00C24CA2">
        <w:rPr>
          <w:sz w:val="40"/>
          <w:szCs w:val="40"/>
        </w:rPr>
        <w:t xml:space="preserve"> (en kJ.mol</w:t>
      </w:r>
      <w:r w:rsidR="0097789E" w:rsidRPr="00C24CA2">
        <w:rPr>
          <w:sz w:val="40"/>
          <w:szCs w:val="40"/>
          <w:vertAlign w:val="superscript"/>
        </w:rPr>
        <w:t>-1</w:t>
      </w:r>
      <w:r w:rsidR="0097789E" w:rsidRPr="00C24CA2">
        <w:rPr>
          <w:sz w:val="40"/>
          <w:szCs w:val="40"/>
        </w:rPr>
        <w:t>)</w:t>
      </w:r>
      <w:r w:rsidRPr="00C24CA2">
        <w:rPr>
          <w:sz w:val="40"/>
          <w:szCs w:val="40"/>
        </w:rPr>
        <w:t>libérée par la combustion d’une mole d’acid</w:t>
      </w:r>
      <w:r w:rsidR="00C24CA2">
        <w:rPr>
          <w:sz w:val="40"/>
          <w:szCs w:val="40"/>
        </w:rPr>
        <w:t>e stéarique initialement gazeux</w:t>
      </w:r>
    </w:p>
    <w:p w:rsidR="003D5868" w:rsidRPr="00C24CA2" w:rsidRDefault="003D5868" w:rsidP="003D5868">
      <w:pPr>
        <w:spacing w:after="0"/>
        <w:rPr>
          <w:rFonts w:cs="Arial"/>
          <w:color w:val="FF0000"/>
          <w:sz w:val="40"/>
          <w:szCs w:val="40"/>
          <w:lang w:val="en-US"/>
        </w:rPr>
      </w:pPr>
      <w:r w:rsidRPr="00C24CA2">
        <w:rPr>
          <w:rFonts w:cs="Arial"/>
          <w:color w:val="FF0000"/>
          <w:sz w:val="40"/>
          <w:szCs w:val="40"/>
        </w:rPr>
        <w:t xml:space="preserve">                                                                           </w:t>
      </w:r>
      <w:r w:rsidRPr="00C24CA2">
        <w:rPr>
          <w:sz w:val="40"/>
          <w:szCs w:val="40"/>
        </w:rPr>
        <w:t xml:space="preserve"> </w:t>
      </w:r>
      <w:r w:rsidR="0097789E" w:rsidRPr="00C24CA2">
        <w:rPr>
          <w:sz w:val="40"/>
          <w:szCs w:val="40"/>
        </w:rPr>
        <w:t xml:space="preserve">    </w:t>
      </w:r>
      <w:r w:rsidRPr="00C24CA2">
        <w:rPr>
          <w:color w:val="FF0000"/>
          <w:sz w:val="40"/>
          <w:szCs w:val="40"/>
          <w:lang w:val="en-US"/>
        </w:rPr>
        <w:t>Q</w:t>
      </w:r>
      <w:r w:rsidRPr="00C24CA2">
        <w:rPr>
          <w:color w:val="FF0000"/>
          <w:sz w:val="40"/>
          <w:szCs w:val="40"/>
          <w:vertAlign w:val="subscript"/>
          <w:lang w:val="en-US"/>
        </w:rPr>
        <w:t>comb, théorique</w:t>
      </w:r>
    </w:p>
    <w:p w:rsidR="00376954" w:rsidRPr="00C24CA2" w:rsidRDefault="002A41E7" w:rsidP="00376954">
      <w:pPr>
        <w:shd w:val="clear" w:color="auto" w:fill="FFFFFF"/>
        <w:spacing w:after="0" w:line="360" w:lineRule="auto"/>
        <w:ind w:right="30"/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</w:pPr>
      <w:r>
        <w:rPr>
          <w:rFonts w:eastAsia="Times New Roman" w:cs="Arial"/>
          <w:b/>
          <w:bCs/>
          <w:noProof/>
          <w:color w:val="FF0000"/>
          <w:sz w:val="40"/>
          <w:szCs w:val="40"/>
          <w:lang w:eastAsia="fr-FR"/>
        </w:rPr>
        <w:pict>
          <v:shape id="_x0000_s1027" type="#_x0000_t32" style="position:absolute;margin-left:342.85pt;margin-top:44.85pt;width:183.7pt;height:78.9pt;flip:y;z-index:251661312" o:connectortype="straight">
            <v:stroke endarrow="block"/>
          </v:shape>
        </w:pict>
      </w:r>
      <w:r>
        <w:rPr>
          <w:rFonts w:eastAsia="Times New Roman" w:cs="Arial"/>
          <w:b/>
          <w:bCs/>
          <w:noProof/>
          <w:color w:val="FF0000"/>
          <w:sz w:val="40"/>
          <w:szCs w:val="40"/>
          <w:lang w:eastAsia="fr-FR"/>
        </w:rPr>
        <w:pict>
          <v:shape id="_x0000_s1028" type="#_x0000_t32" style="position:absolute;margin-left:290.85pt;margin-top:39.1pt;width:0;height:63.75pt;z-index:251662336" o:connectortype="straight">
            <v:stroke endarrow="block"/>
          </v:shape>
        </w:pict>
      </w:r>
      <w:r>
        <w:rPr>
          <w:rFonts w:eastAsia="Times New Roman" w:cs="Arial"/>
          <w:b/>
          <w:bCs/>
          <w:noProof/>
          <w:color w:val="FF0000"/>
          <w:sz w:val="40"/>
          <w:szCs w:val="40"/>
          <w:lang w:eastAsia="fr-FR"/>
        </w:rPr>
        <w:pict>
          <v:shape id="_x0000_s1026" type="#_x0000_t32" style="position:absolute;margin-left:368.85pt;margin-top:13.45pt;width:85.5pt;height:0;z-index:251660288" o:connectortype="straight">
            <v:stroke endarrow="block"/>
          </v:shape>
        </w:pict>
      </w:r>
      <w:r w:rsidR="003D5868" w:rsidRPr="00C24CA2">
        <w:rPr>
          <w:b/>
          <w:color w:val="FF0000"/>
          <w:sz w:val="40"/>
          <w:szCs w:val="40"/>
          <w:lang w:val="en-US"/>
        </w:rPr>
        <w:t>CH</w:t>
      </w:r>
      <w:r w:rsidR="003D5868" w:rsidRPr="00C24CA2">
        <w:rPr>
          <w:b/>
          <w:color w:val="FF0000"/>
          <w:sz w:val="40"/>
          <w:szCs w:val="40"/>
          <w:vertAlign w:val="subscript"/>
          <w:lang w:val="en-US"/>
        </w:rPr>
        <w:t>3</w:t>
      </w:r>
      <w:r w:rsidR="003D5868" w:rsidRPr="00C24CA2">
        <w:rPr>
          <w:b/>
          <w:color w:val="FF0000"/>
          <w:sz w:val="40"/>
          <w:szCs w:val="40"/>
          <w:lang w:val="en-US"/>
        </w:rPr>
        <w:t>-(CH</w:t>
      </w:r>
      <w:r w:rsidR="003D5868" w:rsidRPr="00C24CA2">
        <w:rPr>
          <w:b/>
          <w:color w:val="FF0000"/>
          <w:sz w:val="40"/>
          <w:szCs w:val="40"/>
          <w:vertAlign w:val="subscript"/>
          <w:lang w:val="en-US"/>
        </w:rPr>
        <w:t>2</w:t>
      </w:r>
      <w:r w:rsidR="003D5868" w:rsidRPr="00C24CA2">
        <w:rPr>
          <w:b/>
          <w:color w:val="FF0000"/>
          <w:sz w:val="40"/>
          <w:szCs w:val="40"/>
          <w:lang w:val="en-US"/>
        </w:rPr>
        <w:t>)</w:t>
      </w:r>
      <w:r w:rsidR="003D5868" w:rsidRPr="00C24CA2">
        <w:rPr>
          <w:b/>
          <w:color w:val="FF0000"/>
          <w:sz w:val="40"/>
          <w:szCs w:val="40"/>
          <w:vertAlign w:val="subscript"/>
          <w:lang w:val="en-US"/>
        </w:rPr>
        <w:t>16</w:t>
      </w:r>
      <w:r w:rsidR="003D5868" w:rsidRPr="00C24CA2">
        <w:rPr>
          <w:b/>
          <w:color w:val="FF0000"/>
          <w:sz w:val="40"/>
          <w:szCs w:val="40"/>
          <w:lang w:val="en-US"/>
        </w:rPr>
        <w:t>-COOH</w:t>
      </w:r>
      <w:r w:rsidR="00376954" w:rsidRP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(g)       </w:t>
      </w:r>
      <w:r w:rsidR="003D5868" w:rsidRP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+        </w:t>
      </w:r>
      <w:r w:rsidR="00376954" w:rsidRP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    </w:t>
      </w:r>
      <w:r w:rsidR="003D5868" w:rsidRP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sz w:val="40"/>
                <w:szCs w:val="4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54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2</m:t>
            </m:r>
          </m:den>
        </m:f>
      </m:oMath>
      <w:r w:rsidR="003D5868" w:rsidRP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O</w:t>
      </w:r>
      <w:r w:rsidR="003D5868" w:rsidRPr="00C24CA2">
        <w:rPr>
          <w:rFonts w:eastAsia="Times New Roman" w:cs="Arial"/>
          <w:b/>
          <w:bCs/>
          <w:color w:val="FF0000"/>
          <w:sz w:val="40"/>
          <w:szCs w:val="40"/>
          <w:vertAlign w:val="subscript"/>
          <w:lang w:val="en-US" w:eastAsia="fr-FR"/>
        </w:rPr>
        <w:t>2</w:t>
      </w:r>
      <w:r w:rsid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(g)                        </w:t>
      </w:r>
      <w:r w:rsidR="003D5868" w:rsidRP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 xml:space="preserve"> 18 CO</w:t>
      </w:r>
      <w:r w:rsidR="003D5868" w:rsidRPr="00C24CA2">
        <w:rPr>
          <w:rFonts w:eastAsia="Times New Roman" w:cs="Arial"/>
          <w:b/>
          <w:bCs/>
          <w:color w:val="FF0000"/>
          <w:sz w:val="40"/>
          <w:szCs w:val="40"/>
          <w:vertAlign w:val="subscript"/>
          <w:lang w:val="en-US" w:eastAsia="fr-FR"/>
        </w:rPr>
        <w:t>2</w:t>
      </w:r>
      <w:r w:rsidR="003D5868" w:rsidRP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>(g)  + 18 H</w:t>
      </w:r>
      <w:r w:rsidR="003D5868" w:rsidRPr="00C24CA2">
        <w:rPr>
          <w:rFonts w:eastAsia="Times New Roman" w:cs="Arial"/>
          <w:b/>
          <w:bCs/>
          <w:color w:val="FF0000"/>
          <w:sz w:val="40"/>
          <w:szCs w:val="40"/>
          <w:vertAlign w:val="subscript"/>
          <w:lang w:val="en-US" w:eastAsia="fr-FR"/>
        </w:rPr>
        <w:t>2</w:t>
      </w:r>
      <w:r w:rsidR="003D5868" w:rsidRPr="00C24CA2">
        <w:rPr>
          <w:rFonts w:eastAsia="Times New Roman" w:cs="Arial"/>
          <w:b/>
          <w:bCs/>
          <w:color w:val="FF0000"/>
          <w:sz w:val="40"/>
          <w:szCs w:val="40"/>
          <w:lang w:val="en-US" w:eastAsia="fr-FR"/>
        </w:rPr>
        <w:t>O(g)</w:t>
      </w:r>
    </w:p>
    <w:p w:rsidR="003D5868" w:rsidRPr="00C24CA2" w:rsidRDefault="002A41E7" w:rsidP="00376954">
      <w:pPr>
        <w:shd w:val="clear" w:color="auto" w:fill="FFFFFF"/>
        <w:spacing w:after="0" w:line="360" w:lineRule="auto"/>
        <w:ind w:right="30"/>
        <w:rPr>
          <w:rFonts w:cs="Arial"/>
          <w:color w:val="FF0000"/>
          <w:sz w:val="40"/>
          <w:szCs w:val="40"/>
          <w:lang w:val="en-US"/>
        </w:rPr>
      </w:pPr>
      <w:r w:rsidRPr="002A41E7">
        <w:rPr>
          <w:rFonts w:eastAsia="Times New Roman" w:cs="Arial"/>
          <w:b/>
          <w:bCs/>
          <w:noProof/>
          <w:color w:val="FF0000"/>
          <w:sz w:val="40"/>
          <w:szCs w:val="40"/>
          <w:lang w:eastAsia="fr-FR"/>
        </w:rPr>
        <w:pict>
          <v:shape id="_x0000_s1029" type="#_x0000_t32" style="position:absolute;margin-left:9.7pt;margin-top:5.25pt;width:0;height:60pt;z-index:251663360" o:connectortype="straight">
            <v:stroke endarrow="block"/>
          </v:shape>
        </w:pict>
      </w:r>
      <w:r w:rsidR="003D5868" w:rsidRPr="00C24CA2">
        <w:rPr>
          <w:rFonts w:cs="Arial"/>
          <w:color w:val="FF0000"/>
          <w:sz w:val="40"/>
          <w:szCs w:val="40"/>
          <w:lang w:val="en-US"/>
        </w:rPr>
        <w:t xml:space="preserve">   35 D</w:t>
      </w:r>
      <w:r w:rsidR="003D5868" w:rsidRPr="00C24CA2">
        <w:rPr>
          <w:rFonts w:cs="Arial"/>
          <w:color w:val="FF0000"/>
          <w:sz w:val="40"/>
          <w:szCs w:val="40"/>
          <w:vertAlign w:val="subscript"/>
          <w:lang w:val="en-US"/>
        </w:rPr>
        <w:t>C-H</w:t>
      </w:r>
      <w:r w:rsidR="003D5868" w:rsidRPr="00C24CA2">
        <w:rPr>
          <w:rFonts w:cs="Arial"/>
          <w:color w:val="FF0000"/>
          <w:sz w:val="40"/>
          <w:szCs w:val="40"/>
          <w:lang w:val="en-US"/>
        </w:rPr>
        <w:t xml:space="preserve"> + 17 D</w:t>
      </w:r>
      <w:r w:rsidR="003D5868" w:rsidRPr="00C24CA2">
        <w:rPr>
          <w:rFonts w:cs="Arial"/>
          <w:color w:val="FF0000"/>
          <w:sz w:val="40"/>
          <w:szCs w:val="40"/>
          <w:vertAlign w:val="subscript"/>
          <w:lang w:val="en-US"/>
        </w:rPr>
        <w:t>C-C</w:t>
      </w:r>
      <w:r w:rsidR="003D5868" w:rsidRPr="00C24CA2">
        <w:rPr>
          <w:rFonts w:cs="Arial"/>
          <w:color w:val="FF0000"/>
          <w:sz w:val="40"/>
          <w:szCs w:val="40"/>
          <w:lang w:val="en-US"/>
        </w:rPr>
        <w:t xml:space="preserve"> + D</w:t>
      </w:r>
      <w:r w:rsidR="003D5868" w:rsidRPr="00C24CA2">
        <w:rPr>
          <w:rFonts w:cs="Arial"/>
          <w:color w:val="FF0000"/>
          <w:sz w:val="40"/>
          <w:szCs w:val="40"/>
          <w:vertAlign w:val="subscript"/>
          <w:lang w:val="en-US"/>
        </w:rPr>
        <w:t>C=O</w:t>
      </w:r>
      <w:r w:rsidR="003D5868" w:rsidRPr="00C24CA2">
        <w:rPr>
          <w:rFonts w:cs="Arial"/>
          <w:color w:val="FF0000"/>
          <w:sz w:val="40"/>
          <w:szCs w:val="40"/>
          <w:lang w:val="en-US"/>
        </w:rPr>
        <w:t xml:space="preserve">  +  D</w:t>
      </w:r>
      <w:r w:rsidR="003D5868" w:rsidRPr="00C24CA2">
        <w:rPr>
          <w:rFonts w:cs="Arial"/>
          <w:color w:val="FF0000"/>
          <w:sz w:val="40"/>
          <w:szCs w:val="40"/>
          <w:vertAlign w:val="subscript"/>
          <w:lang w:val="en-US"/>
        </w:rPr>
        <w:t>O-H</w:t>
      </w:r>
      <w:r w:rsidR="00376954" w:rsidRPr="00C24CA2">
        <w:rPr>
          <w:rFonts w:cs="Arial"/>
          <w:color w:val="FF0000"/>
          <w:sz w:val="40"/>
          <w:szCs w:val="40"/>
          <w:lang w:val="en-US"/>
        </w:rPr>
        <w:t xml:space="preserve">        </w:t>
      </w:r>
      <w:r w:rsidR="003D5868" w:rsidRPr="00C24CA2">
        <w:rPr>
          <w:rFonts w:cs="Arial"/>
          <w:color w:val="FF0000"/>
          <w:sz w:val="40"/>
          <w:szCs w:val="40"/>
          <w:lang w:val="en-US"/>
        </w:rPr>
        <w:t xml:space="preserve"> 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sz w:val="40"/>
                <w:szCs w:val="4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54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2</m:t>
            </m:r>
          </m:den>
        </m:f>
      </m:oMath>
      <w:r w:rsidR="003D5868" w:rsidRPr="00C24CA2">
        <w:rPr>
          <w:rFonts w:cs="Arial"/>
          <w:color w:val="FF0000"/>
          <w:sz w:val="40"/>
          <w:szCs w:val="40"/>
          <w:lang w:val="en-US"/>
        </w:rPr>
        <w:t xml:space="preserve"> D</w:t>
      </w:r>
      <w:r w:rsidR="003D5868" w:rsidRPr="00C24CA2">
        <w:rPr>
          <w:rFonts w:cs="Arial"/>
          <w:color w:val="FF0000"/>
          <w:sz w:val="40"/>
          <w:szCs w:val="40"/>
          <w:vertAlign w:val="subscript"/>
          <w:lang w:val="en-US"/>
        </w:rPr>
        <w:t>O=O</w:t>
      </w:r>
      <w:r w:rsidR="00C24CA2">
        <w:rPr>
          <w:rFonts w:cs="Arial"/>
          <w:color w:val="FF0000"/>
          <w:sz w:val="40"/>
          <w:szCs w:val="40"/>
          <w:lang w:val="en-US"/>
        </w:rPr>
        <w:t xml:space="preserve">                              </w:t>
      </w:r>
      <w:r w:rsidR="003D5868" w:rsidRPr="00C24CA2">
        <w:rPr>
          <w:rFonts w:cs="Arial"/>
          <w:color w:val="FF0000"/>
          <w:sz w:val="40"/>
          <w:szCs w:val="40"/>
          <w:lang w:val="en-US"/>
        </w:rPr>
        <w:t xml:space="preserve"> - 36 D</w:t>
      </w:r>
      <w:r w:rsidR="003D5868" w:rsidRPr="00C24CA2">
        <w:rPr>
          <w:rFonts w:cs="Arial"/>
          <w:color w:val="FF0000"/>
          <w:sz w:val="40"/>
          <w:szCs w:val="40"/>
          <w:vertAlign w:val="subscript"/>
          <w:lang w:val="en-US"/>
        </w:rPr>
        <w:t>C=O</w:t>
      </w:r>
      <w:r w:rsidR="003D5868" w:rsidRPr="00C24CA2">
        <w:rPr>
          <w:rFonts w:cs="Arial"/>
          <w:color w:val="FF0000"/>
          <w:sz w:val="40"/>
          <w:szCs w:val="40"/>
          <w:lang w:val="en-US"/>
        </w:rPr>
        <w:t xml:space="preserve">  –  36 D</w:t>
      </w:r>
      <w:r w:rsidR="003D5868" w:rsidRPr="00C24CA2">
        <w:rPr>
          <w:rFonts w:cs="Arial"/>
          <w:color w:val="FF0000"/>
          <w:sz w:val="40"/>
          <w:szCs w:val="40"/>
          <w:vertAlign w:val="subscript"/>
          <w:lang w:val="en-US"/>
        </w:rPr>
        <w:t>O-H</w:t>
      </w:r>
    </w:p>
    <w:p w:rsidR="003D5868" w:rsidRPr="00E50A0F" w:rsidRDefault="003D5868" w:rsidP="003D5868">
      <w:pPr>
        <w:spacing w:after="0"/>
        <w:rPr>
          <w:rFonts w:cs="Arial"/>
          <w:color w:val="FF0000"/>
          <w:lang w:val="en-US"/>
        </w:rPr>
      </w:pPr>
    </w:p>
    <w:p w:rsidR="003D5868" w:rsidRPr="00E50A0F" w:rsidRDefault="003D5868" w:rsidP="003D5868">
      <w:pPr>
        <w:spacing w:after="0"/>
        <w:rPr>
          <w:rFonts w:cs="Arial"/>
          <w:color w:val="FF0000"/>
          <w:lang w:val="en-US"/>
        </w:rPr>
      </w:pPr>
    </w:p>
    <w:p w:rsidR="003D5868" w:rsidRPr="00C24CA2" w:rsidRDefault="003D5868" w:rsidP="003D5868">
      <w:pPr>
        <w:spacing w:after="0"/>
        <w:rPr>
          <w:rFonts w:cs="Arial"/>
          <w:color w:val="FF0000"/>
          <w:sz w:val="40"/>
          <w:szCs w:val="40"/>
          <w:lang w:val="en-US"/>
        </w:rPr>
      </w:pPr>
      <w:r w:rsidRPr="00C24CA2">
        <w:rPr>
          <w:rFonts w:cs="Arial"/>
          <w:color w:val="FF0000"/>
          <w:sz w:val="40"/>
          <w:szCs w:val="40"/>
          <w:lang w:val="en-US"/>
        </w:rPr>
        <w:t xml:space="preserve">   18 C(g) + 36 H (g) + 2 O(g)</w:t>
      </w:r>
      <w:r w:rsidR="00376954" w:rsidRPr="00C24CA2">
        <w:rPr>
          <w:rFonts w:cs="Arial"/>
          <w:color w:val="FF0000"/>
          <w:sz w:val="40"/>
          <w:szCs w:val="40"/>
          <w:lang w:val="en-US"/>
        </w:rPr>
        <w:t xml:space="preserve">    +    </w:t>
      </w:r>
      <w:r w:rsidRPr="00C24CA2">
        <w:rPr>
          <w:rFonts w:cs="Arial"/>
          <w:color w:val="FF0000"/>
          <w:sz w:val="40"/>
          <w:szCs w:val="40"/>
          <w:lang w:val="en-US"/>
        </w:rPr>
        <w:t xml:space="preserve"> 54 O(g)</w:t>
      </w:r>
    </w:p>
    <w:p w:rsidR="00C24CA2" w:rsidRDefault="00C24CA2" w:rsidP="003D5868">
      <w:pPr>
        <w:spacing w:after="0"/>
        <w:rPr>
          <w:color w:val="FF0000"/>
          <w:lang w:val="en-US"/>
        </w:rPr>
      </w:pPr>
    </w:p>
    <w:p w:rsidR="003D5868" w:rsidRPr="00C24CA2" w:rsidRDefault="003D5868" w:rsidP="003D5868">
      <w:pPr>
        <w:spacing w:after="0"/>
        <w:rPr>
          <w:rFonts w:cs="Arial"/>
          <w:color w:val="FF0000"/>
          <w:sz w:val="40"/>
          <w:szCs w:val="40"/>
          <w:lang w:val="en-US"/>
        </w:rPr>
      </w:pPr>
      <w:r w:rsidRPr="00C24CA2">
        <w:rPr>
          <w:color w:val="FF0000"/>
          <w:sz w:val="40"/>
          <w:szCs w:val="40"/>
          <w:lang w:val="en-US"/>
        </w:rPr>
        <w:t>Q</w:t>
      </w:r>
      <w:r w:rsidRPr="00C24CA2">
        <w:rPr>
          <w:color w:val="FF0000"/>
          <w:sz w:val="40"/>
          <w:szCs w:val="40"/>
          <w:vertAlign w:val="subscript"/>
          <w:lang w:val="en-US"/>
        </w:rPr>
        <w:t>comb, théorique</w:t>
      </w:r>
      <w:r w:rsidRPr="00C24CA2">
        <w:rPr>
          <w:rFonts w:cs="Arial"/>
          <w:color w:val="FF0000"/>
          <w:sz w:val="40"/>
          <w:szCs w:val="40"/>
          <w:lang w:val="en-US"/>
        </w:rPr>
        <w:t xml:space="preserve"> = 35 D</w:t>
      </w:r>
      <w:r w:rsidRPr="00C24CA2">
        <w:rPr>
          <w:rFonts w:cs="Arial"/>
          <w:color w:val="FF0000"/>
          <w:sz w:val="40"/>
          <w:szCs w:val="40"/>
          <w:vertAlign w:val="subscript"/>
          <w:lang w:val="en-US"/>
        </w:rPr>
        <w:t>C-H</w:t>
      </w:r>
      <w:r w:rsidRPr="00C24CA2">
        <w:rPr>
          <w:rFonts w:cs="Arial"/>
          <w:color w:val="FF0000"/>
          <w:sz w:val="40"/>
          <w:szCs w:val="40"/>
          <w:lang w:val="en-US"/>
        </w:rPr>
        <w:t xml:space="preserve"> + 17 D</w:t>
      </w:r>
      <w:r w:rsidRPr="00C24CA2">
        <w:rPr>
          <w:rFonts w:cs="Arial"/>
          <w:color w:val="FF0000"/>
          <w:sz w:val="40"/>
          <w:szCs w:val="40"/>
          <w:vertAlign w:val="subscript"/>
          <w:lang w:val="en-US"/>
        </w:rPr>
        <w:t>C-C</w:t>
      </w:r>
      <w:r w:rsidRPr="00C24CA2">
        <w:rPr>
          <w:rFonts w:cs="Arial"/>
          <w:color w:val="FF0000"/>
          <w:sz w:val="40"/>
          <w:szCs w:val="40"/>
          <w:lang w:val="en-US"/>
        </w:rPr>
        <w:t xml:space="preserve"> + D</w:t>
      </w:r>
      <w:r w:rsidRPr="00C24CA2">
        <w:rPr>
          <w:rFonts w:cs="Arial"/>
          <w:color w:val="FF0000"/>
          <w:sz w:val="40"/>
          <w:szCs w:val="40"/>
          <w:vertAlign w:val="subscript"/>
          <w:lang w:val="en-US"/>
        </w:rPr>
        <w:t>C=O</w:t>
      </w:r>
      <w:r w:rsidRPr="00C24CA2">
        <w:rPr>
          <w:rFonts w:cs="Arial"/>
          <w:color w:val="FF0000"/>
          <w:sz w:val="40"/>
          <w:szCs w:val="40"/>
          <w:lang w:val="en-US"/>
        </w:rPr>
        <w:t xml:space="preserve">  +  D</w:t>
      </w:r>
      <w:r w:rsidRPr="00C24CA2">
        <w:rPr>
          <w:rFonts w:cs="Arial"/>
          <w:color w:val="FF0000"/>
          <w:sz w:val="40"/>
          <w:szCs w:val="40"/>
          <w:vertAlign w:val="subscript"/>
          <w:lang w:val="en-US"/>
        </w:rPr>
        <w:t>O-H</w:t>
      </w:r>
      <w:r w:rsidRPr="00C24CA2">
        <w:rPr>
          <w:rFonts w:cs="Arial"/>
          <w:color w:val="FF0000"/>
          <w:sz w:val="40"/>
          <w:szCs w:val="40"/>
          <w:lang w:val="en-US"/>
        </w:rPr>
        <w:t xml:space="preserve">  +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sz w:val="40"/>
                <w:szCs w:val="4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54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2</m:t>
            </m:r>
          </m:den>
        </m:f>
      </m:oMath>
      <w:r w:rsidRPr="00C24CA2">
        <w:rPr>
          <w:rFonts w:cs="Arial"/>
          <w:color w:val="FF0000"/>
          <w:sz w:val="40"/>
          <w:szCs w:val="40"/>
          <w:lang w:val="en-US"/>
        </w:rPr>
        <w:t xml:space="preserve"> D</w:t>
      </w:r>
      <w:r w:rsidRPr="00C24CA2">
        <w:rPr>
          <w:rFonts w:cs="Arial"/>
          <w:color w:val="FF0000"/>
          <w:sz w:val="40"/>
          <w:szCs w:val="40"/>
          <w:vertAlign w:val="subscript"/>
          <w:lang w:val="en-US"/>
        </w:rPr>
        <w:t>O=O</w:t>
      </w:r>
      <w:r w:rsidRPr="00C24CA2">
        <w:rPr>
          <w:rFonts w:cs="Arial"/>
          <w:color w:val="FF0000"/>
          <w:sz w:val="40"/>
          <w:szCs w:val="40"/>
          <w:lang w:val="en-US"/>
        </w:rPr>
        <w:t xml:space="preserve"> - 36 D</w:t>
      </w:r>
      <w:r w:rsidRPr="00C24CA2">
        <w:rPr>
          <w:rFonts w:cs="Arial"/>
          <w:color w:val="FF0000"/>
          <w:sz w:val="40"/>
          <w:szCs w:val="40"/>
          <w:vertAlign w:val="subscript"/>
          <w:lang w:val="en-US"/>
        </w:rPr>
        <w:t>C=O</w:t>
      </w:r>
      <w:r w:rsidRPr="00C24CA2">
        <w:rPr>
          <w:rFonts w:cs="Arial"/>
          <w:color w:val="FF0000"/>
          <w:sz w:val="40"/>
          <w:szCs w:val="40"/>
          <w:lang w:val="en-US"/>
        </w:rPr>
        <w:t xml:space="preserve"> – 36 D</w:t>
      </w:r>
      <w:r w:rsidRPr="00C24CA2">
        <w:rPr>
          <w:rFonts w:cs="Arial"/>
          <w:color w:val="FF0000"/>
          <w:sz w:val="40"/>
          <w:szCs w:val="40"/>
          <w:vertAlign w:val="subscript"/>
          <w:lang w:val="en-US"/>
        </w:rPr>
        <w:t>O-H</w:t>
      </w:r>
    </w:p>
    <w:p w:rsidR="003D5868" w:rsidRPr="00C24CA2" w:rsidRDefault="003D5868" w:rsidP="003D5868">
      <w:pPr>
        <w:spacing w:after="0"/>
        <w:rPr>
          <w:rFonts w:cs="Arial"/>
          <w:color w:val="FF0000"/>
          <w:sz w:val="40"/>
          <w:szCs w:val="40"/>
          <w:lang w:val="en-US"/>
        </w:rPr>
      </w:pPr>
    </w:p>
    <w:p w:rsidR="003D5868" w:rsidRPr="00C24CA2" w:rsidRDefault="003D5868" w:rsidP="003D5868">
      <w:pPr>
        <w:tabs>
          <w:tab w:val="left" w:pos="1755"/>
        </w:tabs>
        <w:spacing w:after="0"/>
        <w:rPr>
          <w:rFonts w:cs="Arial"/>
          <w:color w:val="FF0000"/>
          <w:sz w:val="40"/>
          <w:szCs w:val="40"/>
        </w:rPr>
      </w:pPr>
      <w:r w:rsidRPr="00C24CA2">
        <w:rPr>
          <w:color w:val="FF0000"/>
          <w:sz w:val="40"/>
          <w:szCs w:val="40"/>
        </w:rPr>
        <w:t>Q</w:t>
      </w:r>
      <w:r w:rsidRPr="00C24CA2">
        <w:rPr>
          <w:color w:val="FF0000"/>
          <w:sz w:val="40"/>
          <w:szCs w:val="40"/>
          <w:vertAlign w:val="subscript"/>
        </w:rPr>
        <w:t>comb, théorique</w:t>
      </w:r>
      <w:r w:rsidRPr="00C24CA2">
        <w:rPr>
          <w:rFonts w:cs="Arial"/>
          <w:color w:val="FF0000"/>
          <w:sz w:val="40"/>
          <w:szCs w:val="40"/>
        </w:rPr>
        <w:t xml:space="preserve"> = 35</w:t>
      </w:r>
      <m:oMath>
        <m:r>
          <w:rPr>
            <w:rFonts w:ascii="Cambria Math" w:cs="Arial"/>
            <w:color w:val="FF0000"/>
            <w:sz w:val="40"/>
            <w:szCs w:val="40"/>
          </w:rPr>
          <m:t xml:space="preserve"> </m:t>
        </m:r>
        <m:r>
          <w:rPr>
            <w:rFonts w:cs="Arial"/>
            <w:color w:val="FF0000"/>
            <w:sz w:val="40"/>
            <w:szCs w:val="40"/>
          </w:rPr>
          <m:t>×</m:t>
        </m:r>
      </m:oMath>
      <w:r w:rsidR="002C5FAA" w:rsidRPr="00C24CA2">
        <w:rPr>
          <w:rFonts w:eastAsiaTheme="minorEastAsia" w:cs="Arial"/>
          <w:color w:val="FF0000"/>
          <w:sz w:val="40"/>
          <w:szCs w:val="40"/>
        </w:rPr>
        <w:t>412</w:t>
      </w:r>
      <w:r w:rsidRPr="00C24CA2">
        <w:rPr>
          <w:rFonts w:eastAsiaTheme="minorEastAsia" w:cs="Arial"/>
          <w:color w:val="FF0000"/>
          <w:sz w:val="40"/>
          <w:szCs w:val="40"/>
        </w:rPr>
        <w:t xml:space="preserve">  +  17</w:t>
      </w:r>
      <m:oMath>
        <m:r>
          <w:rPr>
            <w:rFonts w:ascii="Cambria Math" w:eastAsiaTheme="minorEastAsia" w:cs="Arial"/>
            <w:color w:val="FF0000"/>
            <w:sz w:val="40"/>
            <w:szCs w:val="40"/>
          </w:rPr>
          <m:t xml:space="preserve"> </m:t>
        </m:r>
        <m:r>
          <w:rPr>
            <w:rFonts w:eastAsiaTheme="minorEastAsia" w:cs="Arial"/>
            <w:color w:val="FF0000"/>
            <w:sz w:val="40"/>
            <w:szCs w:val="40"/>
          </w:rPr>
          <m:t>×</m:t>
        </m:r>
      </m:oMath>
      <w:r w:rsidR="002C5FAA" w:rsidRPr="00C24CA2">
        <w:rPr>
          <w:rFonts w:eastAsiaTheme="minorEastAsia" w:cs="Arial"/>
          <w:color w:val="FF0000"/>
          <w:sz w:val="40"/>
          <w:szCs w:val="40"/>
        </w:rPr>
        <w:t xml:space="preserve"> 349</w:t>
      </w:r>
      <w:r w:rsidRPr="00C24CA2">
        <w:rPr>
          <w:rFonts w:eastAsiaTheme="minorEastAsia" w:cs="Arial"/>
          <w:color w:val="FF0000"/>
          <w:sz w:val="40"/>
          <w:szCs w:val="40"/>
        </w:rPr>
        <w:t xml:space="preserve">  + </w:t>
      </w:r>
      <w:r w:rsidR="002C5FAA" w:rsidRPr="00C24CA2">
        <w:rPr>
          <w:rFonts w:eastAsiaTheme="minorEastAsia" w:cs="Arial"/>
          <w:color w:val="FF0000"/>
          <w:sz w:val="40"/>
          <w:szCs w:val="40"/>
        </w:rPr>
        <w:t>743</w:t>
      </w:r>
      <w:r w:rsidRPr="00C24CA2">
        <w:rPr>
          <w:rFonts w:eastAsiaTheme="minorEastAsia" w:cs="Arial"/>
          <w:color w:val="92D050"/>
          <w:sz w:val="40"/>
          <w:szCs w:val="40"/>
        </w:rPr>
        <w:t xml:space="preserve"> </w:t>
      </w:r>
      <w:r w:rsidR="002C5FAA" w:rsidRPr="00C24CA2">
        <w:rPr>
          <w:rFonts w:eastAsiaTheme="minorEastAsia" w:cs="Arial"/>
          <w:color w:val="FF0000"/>
          <w:sz w:val="40"/>
          <w:szCs w:val="40"/>
        </w:rPr>
        <w:t>+ 463</w:t>
      </w:r>
      <w:r w:rsidRPr="00C24CA2">
        <w:rPr>
          <w:rFonts w:eastAsiaTheme="minorEastAsia" w:cs="Arial"/>
          <w:color w:val="FF0000"/>
          <w:sz w:val="40"/>
          <w:szCs w:val="40"/>
        </w:rPr>
        <w:t xml:space="preserve"> +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sz w:val="40"/>
                <w:szCs w:val="4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54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sz w:val="40"/>
                <w:szCs w:val="40"/>
                <w:lang w:val="en-US" w:eastAsia="fr-FR"/>
              </w:rPr>
              <m:t>2</m:t>
            </m:r>
          </m:den>
        </m:f>
        <m:r>
          <w:rPr>
            <w:rFonts w:eastAsiaTheme="minorEastAsia" w:cs="Arial"/>
            <w:color w:val="FF0000"/>
            <w:sz w:val="40"/>
            <w:szCs w:val="40"/>
          </w:rPr>
          <m:t>×</m:t>
        </m:r>
      </m:oMath>
      <w:r w:rsidR="002C5FAA" w:rsidRPr="00C24CA2">
        <w:rPr>
          <w:rFonts w:eastAsiaTheme="minorEastAsia" w:cs="Arial"/>
          <w:color w:val="FF0000"/>
          <w:sz w:val="40"/>
          <w:szCs w:val="40"/>
        </w:rPr>
        <w:t xml:space="preserve"> 496</w:t>
      </w:r>
      <w:r w:rsidRPr="00C24CA2">
        <w:rPr>
          <w:rFonts w:eastAsiaTheme="minorEastAsia" w:cs="Arial"/>
          <w:color w:val="FF0000"/>
          <w:sz w:val="40"/>
          <w:szCs w:val="40"/>
        </w:rPr>
        <w:t xml:space="preserve">  -  36 </w:t>
      </w:r>
      <m:oMath>
        <m:r>
          <w:rPr>
            <w:rFonts w:eastAsiaTheme="minorEastAsia" w:cs="Arial"/>
            <w:color w:val="FF0000"/>
            <w:sz w:val="40"/>
            <w:szCs w:val="40"/>
          </w:rPr>
          <m:t>×</m:t>
        </m:r>
      </m:oMath>
      <w:r w:rsidR="002C5FAA" w:rsidRPr="00C24CA2">
        <w:rPr>
          <w:rFonts w:eastAsiaTheme="minorEastAsia" w:cs="Arial"/>
          <w:color w:val="FF0000"/>
          <w:sz w:val="40"/>
          <w:szCs w:val="40"/>
        </w:rPr>
        <w:t xml:space="preserve"> 804</w:t>
      </w:r>
      <w:r w:rsidRPr="00C24CA2">
        <w:rPr>
          <w:rFonts w:eastAsiaTheme="minorEastAsia" w:cs="Arial"/>
          <w:color w:val="FF0000"/>
          <w:sz w:val="40"/>
          <w:szCs w:val="40"/>
        </w:rPr>
        <w:t xml:space="preserve">  -  36 </w:t>
      </w:r>
      <m:oMath>
        <m:r>
          <w:rPr>
            <w:rFonts w:eastAsiaTheme="minorEastAsia" w:cs="Arial"/>
            <w:color w:val="FF0000"/>
            <w:sz w:val="40"/>
            <w:szCs w:val="40"/>
          </w:rPr>
          <m:t>×</m:t>
        </m:r>
      </m:oMath>
      <w:r w:rsidR="002C5FAA" w:rsidRPr="00C24CA2">
        <w:rPr>
          <w:rFonts w:eastAsiaTheme="minorEastAsia" w:cs="Arial"/>
          <w:color w:val="FF0000"/>
          <w:sz w:val="40"/>
          <w:szCs w:val="40"/>
        </w:rPr>
        <w:t xml:space="preserve"> 463</w:t>
      </w:r>
    </w:p>
    <w:p w:rsidR="003D5868" w:rsidRPr="00C24CA2" w:rsidRDefault="003D5868" w:rsidP="003D5868">
      <w:pPr>
        <w:spacing w:after="0"/>
        <w:rPr>
          <w:rFonts w:cs="Arial"/>
          <w:color w:val="FF0000"/>
          <w:sz w:val="40"/>
          <w:szCs w:val="40"/>
        </w:rPr>
      </w:pPr>
    </w:p>
    <w:p w:rsidR="00C24CA2" w:rsidRPr="00233D77" w:rsidRDefault="003D5868" w:rsidP="003D5868">
      <w:pPr>
        <w:spacing w:after="0"/>
        <w:rPr>
          <w:rFonts w:cs="Arial"/>
          <w:b/>
          <w:color w:val="FF0000"/>
          <w:sz w:val="40"/>
          <w:szCs w:val="40"/>
        </w:rPr>
      </w:pPr>
      <w:r w:rsidRPr="00C24CA2">
        <w:rPr>
          <w:color w:val="FF0000"/>
          <w:sz w:val="40"/>
          <w:szCs w:val="40"/>
        </w:rPr>
        <w:t>Q</w:t>
      </w:r>
      <w:r w:rsidRPr="00C24CA2">
        <w:rPr>
          <w:color w:val="FF0000"/>
          <w:sz w:val="40"/>
          <w:szCs w:val="40"/>
          <w:vertAlign w:val="subscript"/>
        </w:rPr>
        <w:t>comb, théorique</w:t>
      </w:r>
      <w:r w:rsidRPr="00C24CA2">
        <w:rPr>
          <w:rFonts w:cs="Arial"/>
          <w:b/>
          <w:color w:val="FF0000"/>
          <w:sz w:val="40"/>
          <w:szCs w:val="40"/>
        </w:rPr>
        <w:t xml:space="preserve"> = </w:t>
      </w:r>
      <w:r w:rsidRPr="00C24CA2">
        <w:rPr>
          <w:rFonts w:cs="Arial"/>
          <w:b/>
          <w:color w:val="92D050"/>
          <w:sz w:val="40"/>
          <w:szCs w:val="40"/>
        </w:rPr>
        <w:t xml:space="preserve"> </w:t>
      </w:r>
      <w:r w:rsidR="00A51A4D">
        <w:rPr>
          <w:rFonts w:cs="Arial"/>
          <w:b/>
          <w:color w:val="FF0000"/>
          <w:sz w:val="40"/>
          <w:szCs w:val="40"/>
        </w:rPr>
        <w:t>- 10,7</w:t>
      </w:r>
      <w:r w:rsidR="004F22DD">
        <w:rPr>
          <w:rFonts w:cs="Arial"/>
          <w:b/>
          <w:color w:val="FF0000"/>
          <w:sz w:val="40"/>
          <w:szCs w:val="40"/>
        </w:rPr>
        <w:t>.10</w:t>
      </w:r>
      <w:r w:rsidR="004F22DD">
        <w:rPr>
          <w:rFonts w:cs="Arial"/>
          <w:b/>
          <w:color w:val="FF0000"/>
          <w:sz w:val="40"/>
          <w:szCs w:val="40"/>
          <w:vertAlign w:val="superscript"/>
        </w:rPr>
        <w:t> 3</w:t>
      </w:r>
      <w:r w:rsidRPr="00C24CA2">
        <w:rPr>
          <w:rFonts w:cs="Arial"/>
          <w:b/>
          <w:color w:val="92D050"/>
          <w:sz w:val="40"/>
          <w:szCs w:val="40"/>
        </w:rPr>
        <w:t xml:space="preserve">  </w:t>
      </w:r>
      <w:r w:rsidRPr="00C24CA2">
        <w:rPr>
          <w:rFonts w:cs="Arial"/>
          <w:b/>
          <w:color w:val="FF0000"/>
          <w:sz w:val="40"/>
          <w:szCs w:val="40"/>
        </w:rPr>
        <w:t>kJ.mol</w:t>
      </w:r>
      <w:r w:rsidRPr="00C24CA2">
        <w:rPr>
          <w:rFonts w:cs="Arial"/>
          <w:b/>
          <w:color w:val="FF0000"/>
          <w:sz w:val="40"/>
          <w:szCs w:val="40"/>
          <w:vertAlign w:val="superscript"/>
        </w:rPr>
        <w:t>-1</w:t>
      </w:r>
    </w:p>
    <w:p w:rsidR="003836F7" w:rsidRPr="007E523E" w:rsidRDefault="003836F7" w:rsidP="003836F7">
      <w:pPr>
        <w:rPr>
          <w:rFonts w:ascii="Book Antiqua" w:hAnsi="Book Antiqua"/>
          <w:color w:val="943634" w:themeColor="accent2" w:themeShade="BF"/>
          <w:sz w:val="48"/>
          <w:szCs w:val="48"/>
        </w:rPr>
      </w:pPr>
      <w:r w:rsidRPr="00375C33">
        <w:rPr>
          <w:rFonts w:ascii="Book Antiqua" w:hAnsi="Book Antiqua"/>
          <w:color w:val="943634" w:themeColor="accent2" w:themeShade="BF"/>
          <w:sz w:val="48"/>
          <w:szCs w:val="48"/>
          <w:u w:val="single"/>
        </w:rPr>
        <w:t>Activité 2</w:t>
      </w:r>
      <w:r w:rsidRPr="007E523E">
        <w:rPr>
          <w:rFonts w:ascii="Book Antiqua" w:hAnsi="Book Antiqua"/>
          <w:color w:val="943634" w:themeColor="accent2" w:themeShade="BF"/>
          <w:sz w:val="48"/>
          <w:szCs w:val="48"/>
        </w:rPr>
        <w:t xml:space="preserve"> : </w:t>
      </w:r>
      <w:r>
        <w:rPr>
          <w:rFonts w:ascii="Book Antiqua" w:hAnsi="Book Antiqua"/>
          <w:color w:val="943634" w:themeColor="accent2" w:themeShade="BF"/>
          <w:sz w:val="48"/>
          <w:szCs w:val="48"/>
        </w:rPr>
        <w:t>É</w:t>
      </w:r>
      <w:r w:rsidRPr="007E523E">
        <w:rPr>
          <w:rFonts w:ascii="Book Antiqua" w:hAnsi="Book Antiqua"/>
          <w:color w:val="943634" w:themeColor="accent2" w:themeShade="BF"/>
          <w:sz w:val="48"/>
          <w:szCs w:val="48"/>
        </w:rPr>
        <w:t>valuation expérimentale de l’énergie thermique dégagée par la combustion d’une bougie.</w:t>
      </w:r>
    </w:p>
    <w:p w:rsidR="00C24CA2" w:rsidRDefault="00C24CA2" w:rsidP="003D5868">
      <w:pPr>
        <w:spacing w:after="0"/>
      </w:pPr>
    </w:p>
    <w:p w:rsidR="003836F7" w:rsidRPr="00E50A0F" w:rsidRDefault="003836F7" w:rsidP="003D5868">
      <w:pPr>
        <w:spacing w:after="0"/>
      </w:pPr>
    </w:p>
    <w:p w:rsidR="003D5868" w:rsidRPr="003836F7" w:rsidRDefault="003D5868" w:rsidP="003D5868">
      <w:pPr>
        <w:spacing w:after="0"/>
        <w:rPr>
          <w:color w:val="403152" w:themeColor="accent4" w:themeShade="80"/>
          <w:sz w:val="44"/>
          <w:szCs w:val="44"/>
          <w:u w:val="double"/>
        </w:rPr>
      </w:pPr>
      <w:r w:rsidRPr="003836F7">
        <w:rPr>
          <w:color w:val="403152" w:themeColor="accent4" w:themeShade="80"/>
          <w:sz w:val="44"/>
          <w:szCs w:val="44"/>
          <w:u w:val="double"/>
        </w:rPr>
        <w:t>Exploitation des résultats</w:t>
      </w:r>
    </w:p>
    <w:p w:rsidR="003836F7" w:rsidRPr="00233D77" w:rsidRDefault="003836F7" w:rsidP="003D5868">
      <w:pPr>
        <w:spacing w:after="0"/>
        <w:rPr>
          <w:color w:val="403152" w:themeColor="accent4" w:themeShade="80"/>
          <w:sz w:val="40"/>
          <w:szCs w:val="40"/>
          <w:u w:val="single"/>
        </w:rPr>
      </w:pPr>
    </w:p>
    <w:p w:rsidR="0097789E" w:rsidRDefault="0097789E" w:rsidP="003836F7">
      <w:pPr>
        <w:pStyle w:val="Paragraphedeliste"/>
        <w:numPr>
          <w:ilvl w:val="0"/>
          <w:numId w:val="8"/>
        </w:numPr>
        <w:spacing w:after="0"/>
        <w:rPr>
          <w:sz w:val="40"/>
          <w:szCs w:val="40"/>
        </w:rPr>
      </w:pPr>
      <w:r w:rsidRPr="00233D77">
        <w:rPr>
          <w:sz w:val="40"/>
          <w:szCs w:val="40"/>
        </w:rPr>
        <w:t>Que peut-on déduire de l’évolution de la température en ce qui concerne l’échange d’énergie ?</w:t>
      </w:r>
    </w:p>
    <w:p w:rsidR="003836F7" w:rsidRPr="003836F7" w:rsidRDefault="003836F7" w:rsidP="003836F7">
      <w:pPr>
        <w:pStyle w:val="Paragraphedeliste"/>
        <w:spacing w:after="0"/>
        <w:ind w:left="1080"/>
        <w:rPr>
          <w:sz w:val="16"/>
          <w:szCs w:val="16"/>
        </w:rPr>
      </w:pPr>
    </w:p>
    <w:p w:rsidR="003D5868" w:rsidRPr="00233D77" w:rsidRDefault="0097789E" w:rsidP="0097789E">
      <w:pPr>
        <w:pStyle w:val="Paragraphedeliste"/>
        <w:spacing w:after="0"/>
        <w:ind w:left="1080"/>
        <w:rPr>
          <w:color w:val="FF0000"/>
          <w:sz w:val="40"/>
          <w:szCs w:val="40"/>
        </w:rPr>
      </w:pPr>
      <w:r w:rsidRPr="00233D77">
        <w:rPr>
          <w:color w:val="FF0000"/>
          <w:sz w:val="40"/>
          <w:szCs w:val="40"/>
        </w:rPr>
        <w:t>La température du système {eau-canette} augmente, cela signifie que ce système reçoit de l’énergie thermique qui est libérée par la bougie en combustion.</w:t>
      </w:r>
    </w:p>
    <w:p w:rsidR="0097789E" w:rsidRPr="00233D77" w:rsidRDefault="0097789E" w:rsidP="0097789E">
      <w:pPr>
        <w:pStyle w:val="Paragraphedeliste"/>
        <w:spacing w:after="0"/>
        <w:ind w:left="1080"/>
        <w:rPr>
          <w:color w:val="FF0000"/>
          <w:sz w:val="40"/>
          <w:szCs w:val="40"/>
        </w:rPr>
      </w:pPr>
    </w:p>
    <w:p w:rsidR="003D5868" w:rsidRPr="00233D77" w:rsidRDefault="003D5868" w:rsidP="0097789E">
      <w:pPr>
        <w:pStyle w:val="Paragraphedeliste"/>
        <w:numPr>
          <w:ilvl w:val="0"/>
          <w:numId w:val="8"/>
        </w:numPr>
        <w:spacing w:after="0"/>
        <w:rPr>
          <w:sz w:val="40"/>
          <w:szCs w:val="40"/>
        </w:rPr>
      </w:pPr>
      <w:r w:rsidRPr="00233D77">
        <w:rPr>
          <w:sz w:val="40"/>
          <w:szCs w:val="40"/>
        </w:rPr>
        <w:t>Soit Q</w:t>
      </w:r>
      <w:r w:rsidRPr="00233D77">
        <w:rPr>
          <w:sz w:val="40"/>
          <w:szCs w:val="40"/>
          <w:vertAlign w:val="subscript"/>
        </w:rPr>
        <w:t>boîte</w:t>
      </w:r>
      <w:r w:rsidRPr="00233D77">
        <w:rPr>
          <w:sz w:val="40"/>
          <w:szCs w:val="40"/>
        </w:rPr>
        <w:t xml:space="preserve"> la variation d’énergie thermique de l’ensemble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canette</m:t>
            </m:r>
            <m:r>
              <w:rPr>
                <w:rFonts w:ascii="Cambria Math"/>
                <w:sz w:val="40"/>
                <w:szCs w:val="40"/>
              </w:rPr>
              <m:t>+</m:t>
            </m:r>
            <m:r>
              <w:rPr>
                <w:rFonts w:ascii="Cambria Math" w:hAnsi="Cambria Math"/>
                <w:sz w:val="40"/>
                <w:szCs w:val="40"/>
              </w:rPr>
              <m:t>eau</m:t>
            </m:r>
          </m:e>
        </m:d>
      </m:oMath>
      <w:r w:rsidRPr="00233D77">
        <w:rPr>
          <w:rFonts w:eastAsiaTheme="minorEastAsia"/>
          <w:sz w:val="40"/>
          <w:szCs w:val="40"/>
        </w:rPr>
        <w:t xml:space="preserve"> et </w:t>
      </w:r>
      <m:oMath>
        <m:sSubSup>
          <m:sSubSupPr>
            <m:ctrlPr>
              <w:rPr>
                <w:rFonts w:ascii="Cambria Math" w:hAnsi="Cambria Math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</m:oMath>
      <w:r w:rsidRPr="00233D77">
        <w:rPr>
          <w:sz w:val="40"/>
          <w:szCs w:val="40"/>
        </w:rPr>
        <w:t xml:space="preserve"> la chaleur libérée par la combustion de la vapeur d’acide stéarique. On suppose que le système est isolé (pas d’échange de matière ou d’énergie avec le milieu extérieur).</w:t>
      </w:r>
    </w:p>
    <w:p w:rsidR="003D5868" w:rsidRPr="00233D77" w:rsidRDefault="003D5868" w:rsidP="003D5868">
      <w:pPr>
        <w:pStyle w:val="Paragraphedeliste"/>
        <w:spacing w:after="0"/>
        <w:rPr>
          <w:sz w:val="40"/>
          <w:szCs w:val="40"/>
        </w:rPr>
      </w:pPr>
      <w:r w:rsidRPr="00233D77">
        <w:rPr>
          <w:sz w:val="40"/>
          <w:szCs w:val="40"/>
        </w:rPr>
        <w:t xml:space="preserve">Quelle relation existe-t-il, dans cette condition entre </w:t>
      </w:r>
      <m:oMath>
        <m:sSubSup>
          <m:sSubSupPr>
            <m:ctrlPr>
              <w:rPr>
                <w:rFonts w:ascii="Cambria Math" w:hAnsi="Cambria Math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hAnsi="Comic Sans MS"/>
                <w:sz w:val="40"/>
                <w:szCs w:val="40"/>
              </w:rPr>
              <m:t>'</m:t>
            </m:r>
          </m:sup>
        </m:sSubSup>
      </m:oMath>
      <w:r w:rsidRPr="00233D77">
        <w:rPr>
          <w:sz w:val="40"/>
          <w:szCs w:val="40"/>
        </w:rPr>
        <w:t>et Q</w:t>
      </w:r>
      <w:r w:rsidRPr="00233D77">
        <w:rPr>
          <w:sz w:val="40"/>
          <w:szCs w:val="40"/>
          <w:vertAlign w:val="subscript"/>
        </w:rPr>
        <w:t>boîte</w:t>
      </w:r>
      <w:r w:rsidRPr="00233D77">
        <w:rPr>
          <w:sz w:val="40"/>
          <w:szCs w:val="40"/>
        </w:rPr>
        <w:t> ?</w:t>
      </w:r>
    </w:p>
    <w:p w:rsidR="003D5868" w:rsidRPr="003836F7" w:rsidRDefault="003D5868" w:rsidP="003D5868">
      <w:pPr>
        <w:pStyle w:val="Paragraphedeliste"/>
        <w:spacing w:after="0"/>
        <w:rPr>
          <w:sz w:val="16"/>
          <w:szCs w:val="16"/>
        </w:rPr>
      </w:pPr>
    </w:p>
    <w:p w:rsidR="003D5868" w:rsidRPr="00233D77" w:rsidRDefault="002A41E7" w:rsidP="003D5868">
      <w:pPr>
        <w:pStyle w:val="Paragraphedeliste"/>
        <w:spacing w:after="0"/>
        <w:rPr>
          <w:color w:val="FF0000"/>
          <w:sz w:val="40"/>
          <w:szCs w:val="40"/>
        </w:rPr>
      </w:pPr>
      <m:oMath>
        <m:sSubSup>
          <m:sSubSupPr>
            <m:ctrlPr>
              <w:rPr>
                <w:rFonts w:ascii="Cambria Math" w:hAnsi="Cambria Math"/>
                <w:color w:val="FF0000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hAnsi="Comic Sans MS"/>
                <w:color w:val="FF0000"/>
                <w:sz w:val="40"/>
                <w:szCs w:val="40"/>
              </w:rPr>
              <m:t>'</m:t>
            </m:r>
          </m:sup>
        </m:sSubSup>
      </m:oMath>
      <w:r w:rsidR="003D5868" w:rsidRPr="00233D77">
        <w:rPr>
          <w:color w:val="FF0000"/>
          <w:sz w:val="40"/>
          <w:szCs w:val="40"/>
        </w:rPr>
        <w:t xml:space="preserve">  +   Q</w:t>
      </w:r>
      <w:r w:rsidR="003D5868" w:rsidRPr="00233D77">
        <w:rPr>
          <w:color w:val="FF0000"/>
          <w:sz w:val="40"/>
          <w:szCs w:val="40"/>
          <w:vertAlign w:val="subscript"/>
        </w:rPr>
        <w:t>boîte</w:t>
      </w:r>
      <w:r w:rsidR="003D5868" w:rsidRPr="00233D77">
        <w:rPr>
          <w:color w:val="FF0000"/>
          <w:sz w:val="40"/>
          <w:szCs w:val="40"/>
        </w:rPr>
        <w:t> = 0</w:t>
      </w:r>
    </w:p>
    <w:p w:rsidR="003D5868" w:rsidRDefault="003D5868" w:rsidP="003836F7">
      <w:pPr>
        <w:spacing w:after="0"/>
        <w:rPr>
          <w:sz w:val="40"/>
          <w:szCs w:val="40"/>
        </w:rPr>
      </w:pPr>
    </w:p>
    <w:p w:rsidR="003836F7" w:rsidRPr="003836F7" w:rsidRDefault="003836F7" w:rsidP="003836F7">
      <w:pPr>
        <w:spacing w:after="0"/>
        <w:rPr>
          <w:sz w:val="40"/>
          <w:szCs w:val="40"/>
        </w:rPr>
      </w:pPr>
    </w:p>
    <w:p w:rsidR="003D5868" w:rsidRPr="003836F7" w:rsidRDefault="003D5868" w:rsidP="003836F7">
      <w:pPr>
        <w:pStyle w:val="Paragraphedeliste"/>
        <w:numPr>
          <w:ilvl w:val="0"/>
          <w:numId w:val="8"/>
        </w:numPr>
        <w:spacing w:after="0"/>
        <w:rPr>
          <w:sz w:val="40"/>
          <w:szCs w:val="40"/>
        </w:rPr>
      </w:pPr>
      <w:r w:rsidRPr="003836F7">
        <w:rPr>
          <w:sz w:val="40"/>
          <w:szCs w:val="40"/>
        </w:rPr>
        <w:t xml:space="preserve">Exprimer littéralement la variation d’énergie thermique de l’ensemble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canette</m:t>
            </m:r>
            <m:r>
              <w:rPr>
                <w:rFonts w:ascii="Cambria Math"/>
                <w:sz w:val="40"/>
                <w:szCs w:val="40"/>
              </w:rPr>
              <m:t>+</m:t>
            </m:r>
            <m:r>
              <w:rPr>
                <w:rFonts w:ascii="Cambria Math" w:hAnsi="Cambria Math"/>
                <w:sz w:val="40"/>
                <w:szCs w:val="40"/>
              </w:rPr>
              <m:t>eau</m:t>
            </m:r>
          </m:e>
        </m:d>
      </m:oMath>
      <w:r w:rsidRPr="003836F7">
        <w:rPr>
          <w:rFonts w:eastAsiaTheme="minorEastAsia"/>
          <w:sz w:val="40"/>
          <w:szCs w:val="40"/>
        </w:rPr>
        <w:t xml:space="preserve">, </w:t>
      </w:r>
      <w:r w:rsidRPr="003836F7">
        <w:rPr>
          <w:sz w:val="40"/>
          <w:szCs w:val="40"/>
        </w:rPr>
        <w:t>Q</w:t>
      </w:r>
      <w:r w:rsidRPr="003836F7">
        <w:rPr>
          <w:sz w:val="40"/>
          <w:szCs w:val="40"/>
          <w:vertAlign w:val="subscript"/>
        </w:rPr>
        <w:t>boîte</w:t>
      </w:r>
      <w:r w:rsidRPr="003836F7">
        <w:rPr>
          <w:sz w:val="40"/>
          <w:szCs w:val="40"/>
        </w:rPr>
        <w:t>, en fonction de c</w:t>
      </w:r>
      <w:r w:rsidRPr="003836F7">
        <w:rPr>
          <w:sz w:val="40"/>
          <w:szCs w:val="40"/>
          <w:vertAlign w:val="subscript"/>
        </w:rPr>
        <w:t>eau</w:t>
      </w:r>
      <w:r w:rsidRPr="003836F7">
        <w:rPr>
          <w:sz w:val="40"/>
          <w:szCs w:val="40"/>
        </w:rPr>
        <w:t>, c</w:t>
      </w:r>
      <w:r w:rsidRPr="003836F7">
        <w:rPr>
          <w:sz w:val="40"/>
          <w:szCs w:val="40"/>
          <w:vertAlign w:val="subscript"/>
        </w:rPr>
        <w:t>alu</w:t>
      </w:r>
      <w:r w:rsidRPr="003836F7">
        <w:rPr>
          <w:sz w:val="40"/>
          <w:szCs w:val="40"/>
        </w:rPr>
        <w:t>, m</w:t>
      </w:r>
      <w:r w:rsidRPr="003836F7">
        <w:rPr>
          <w:sz w:val="40"/>
          <w:szCs w:val="40"/>
          <w:vertAlign w:val="subscript"/>
        </w:rPr>
        <w:t>eau</w:t>
      </w:r>
      <w:r w:rsidRPr="003836F7">
        <w:rPr>
          <w:sz w:val="40"/>
          <w:szCs w:val="40"/>
        </w:rPr>
        <w:t>, m</w:t>
      </w:r>
      <w:r w:rsidRPr="003836F7">
        <w:rPr>
          <w:sz w:val="40"/>
          <w:szCs w:val="40"/>
          <w:vertAlign w:val="subscript"/>
        </w:rPr>
        <w:t>c</w:t>
      </w:r>
      <w:r w:rsidRPr="003836F7">
        <w:rPr>
          <w:sz w:val="40"/>
          <w:szCs w:val="40"/>
        </w:rPr>
        <w:t>, θ</w:t>
      </w:r>
      <w:r w:rsidRPr="003836F7">
        <w:rPr>
          <w:sz w:val="40"/>
          <w:szCs w:val="40"/>
          <w:vertAlign w:val="subscript"/>
        </w:rPr>
        <w:t>f</w:t>
      </w:r>
      <w:r w:rsidRPr="003836F7">
        <w:rPr>
          <w:sz w:val="40"/>
          <w:szCs w:val="40"/>
        </w:rPr>
        <w:t xml:space="preserve"> et θ</w:t>
      </w:r>
      <w:r w:rsidRPr="003836F7">
        <w:rPr>
          <w:sz w:val="40"/>
          <w:szCs w:val="40"/>
          <w:vertAlign w:val="subscript"/>
        </w:rPr>
        <w:t>i</w:t>
      </w:r>
      <w:r w:rsidRPr="003836F7">
        <w:rPr>
          <w:sz w:val="40"/>
          <w:szCs w:val="40"/>
        </w:rPr>
        <w:t>.</w:t>
      </w:r>
    </w:p>
    <w:p w:rsidR="003D5868" w:rsidRPr="003836F7" w:rsidRDefault="003D5868" w:rsidP="003D5868">
      <w:pPr>
        <w:pStyle w:val="Paragraphedeliste"/>
        <w:spacing w:after="0"/>
        <w:rPr>
          <w:sz w:val="20"/>
          <w:szCs w:val="20"/>
        </w:rPr>
      </w:pPr>
    </w:p>
    <w:p w:rsidR="003D5868" w:rsidRPr="00233D77" w:rsidRDefault="003D5868" w:rsidP="003D5868">
      <w:pPr>
        <w:pStyle w:val="Paragraphedeliste"/>
        <w:spacing w:after="0"/>
        <w:rPr>
          <w:color w:val="FF0000"/>
          <w:sz w:val="40"/>
          <w:szCs w:val="40"/>
        </w:rPr>
      </w:pPr>
      <w:r w:rsidRPr="00233D77">
        <w:rPr>
          <w:color w:val="FF0000"/>
          <w:sz w:val="40"/>
          <w:szCs w:val="40"/>
        </w:rPr>
        <w:t>Q</w:t>
      </w:r>
      <w:r w:rsidRPr="00233D77">
        <w:rPr>
          <w:color w:val="FF0000"/>
          <w:sz w:val="40"/>
          <w:szCs w:val="40"/>
          <w:vertAlign w:val="subscript"/>
        </w:rPr>
        <w:t>boîte</w:t>
      </w:r>
      <w:r w:rsidRPr="00233D77">
        <w:rPr>
          <w:color w:val="FF0000"/>
          <w:sz w:val="40"/>
          <w:szCs w:val="40"/>
        </w:rPr>
        <w:t xml:space="preserve"> = (m</w:t>
      </w:r>
      <w:r w:rsidRPr="00233D77">
        <w:rPr>
          <w:color w:val="FF0000"/>
          <w:sz w:val="40"/>
          <w:szCs w:val="40"/>
          <w:vertAlign w:val="subscript"/>
        </w:rPr>
        <w:t>eau</w:t>
      </w:r>
      <w:r w:rsidRPr="00233D77">
        <w:rPr>
          <w:color w:val="FF0000"/>
          <w:sz w:val="40"/>
          <w:szCs w:val="40"/>
        </w:rPr>
        <w:t xml:space="preserve">, </w:t>
      </w:r>
      <m:oMath>
        <m:r>
          <w:rPr>
            <w:color w:val="FF0000"/>
            <w:sz w:val="40"/>
            <w:szCs w:val="40"/>
          </w:rPr>
          <m:t>×</m:t>
        </m:r>
        <m:r>
          <w:rPr>
            <w:rFonts w:ascii="Cambria Math"/>
            <w:color w:val="FF0000"/>
            <w:sz w:val="40"/>
            <w:szCs w:val="40"/>
          </w:rPr>
          <m:t xml:space="preserve"> </m:t>
        </m:r>
      </m:oMath>
      <w:r w:rsidRPr="00233D77">
        <w:rPr>
          <w:color w:val="FF0000"/>
          <w:sz w:val="40"/>
          <w:szCs w:val="40"/>
        </w:rPr>
        <w:t>c</w:t>
      </w:r>
      <w:r w:rsidRPr="00233D77">
        <w:rPr>
          <w:color w:val="FF0000"/>
          <w:sz w:val="40"/>
          <w:szCs w:val="40"/>
          <w:vertAlign w:val="subscript"/>
        </w:rPr>
        <w:t>eau</w:t>
      </w:r>
      <w:r w:rsidRPr="00233D77">
        <w:rPr>
          <w:color w:val="FF0000"/>
          <w:sz w:val="40"/>
          <w:szCs w:val="40"/>
        </w:rPr>
        <w:t xml:space="preserve"> + m</w:t>
      </w:r>
      <w:r w:rsidRPr="00233D77">
        <w:rPr>
          <w:color w:val="FF0000"/>
          <w:sz w:val="40"/>
          <w:szCs w:val="40"/>
          <w:vertAlign w:val="subscript"/>
        </w:rPr>
        <w:t>c</w:t>
      </w:r>
      <w:r w:rsidRPr="00233D77">
        <w:rPr>
          <w:color w:val="FF0000"/>
          <w:sz w:val="40"/>
          <w:szCs w:val="40"/>
        </w:rPr>
        <w:t xml:space="preserve"> </w:t>
      </w:r>
      <m:oMath>
        <m:r>
          <w:rPr>
            <w:color w:val="FF0000"/>
            <w:sz w:val="40"/>
            <w:szCs w:val="40"/>
          </w:rPr>
          <m:t>×</m:t>
        </m:r>
        <m:r>
          <w:rPr>
            <w:rFonts w:ascii="Cambria Math"/>
            <w:color w:val="FF0000"/>
            <w:sz w:val="40"/>
            <w:szCs w:val="40"/>
          </w:rPr>
          <m:t xml:space="preserve"> </m:t>
        </m:r>
      </m:oMath>
      <w:r w:rsidRPr="00233D77">
        <w:rPr>
          <w:color w:val="FF0000"/>
          <w:sz w:val="40"/>
          <w:szCs w:val="40"/>
        </w:rPr>
        <w:t>c</w:t>
      </w:r>
      <w:r w:rsidRPr="00233D77">
        <w:rPr>
          <w:color w:val="FF0000"/>
          <w:sz w:val="40"/>
          <w:szCs w:val="40"/>
          <w:vertAlign w:val="subscript"/>
        </w:rPr>
        <w:t>alu</w:t>
      </w:r>
      <w:r w:rsidRPr="00233D77">
        <w:rPr>
          <w:color w:val="FF0000"/>
          <w:sz w:val="40"/>
          <w:szCs w:val="40"/>
        </w:rPr>
        <w:t>)</w:t>
      </w:r>
      <m:oMath>
        <m:r>
          <w:rPr>
            <w:rFonts w:ascii="Cambria Math"/>
            <w:color w:val="FF0000"/>
            <w:sz w:val="40"/>
            <w:szCs w:val="40"/>
          </w:rPr>
          <m:t xml:space="preserve"> </m:t>
        </m:r>
        <m:r>
          <w:rPr>
            <w:color w:val="FF0000"/>
            <w:sz w:val="40"/>
            <w:szCs w:val="40"/>
          </w:rPr>
          <m:t>×</m:t>
        </m:r>
      </m:oMath>
      <w:r w:rsidRPr="00233D77">
        <w:rPr>
          <w:rFonts w:eastAsiaTheme="minorEastAsia"/>
          <w:color w:val="FF0000"/>
          <w:sz w:val="40"/>
          <w:szCs w:val="40"/>
        </w:rPr>
        <w:t xml:space="preserve"> (</w:t>
      </w:r>
      <w:r w:rsidRPr="00233D77">
        <w:rPr>
          <w:color w:val="FF0000"/>
          <w:sz w:val="40"/>
          <w:szCs w:val="40"/>
        </w:rPr>
        <w:t>θ</w:t>
      </w:r>
      <w:r w:rsidRPr="00233D77">
        <w:rPr>
          <w:color w:val="FF0000"/>
          <w:sz w:val="40"/>
          <w:szCs w:val="40"/>
          <w:vertAlign w:val="subscript"/>
        </w:rPr>
        <w:t>f</w:t>
      </w:r>
      <w:r w:rsidRPr="00233D77">
        <w:rPr>
          <w:color w:val="FF0000"/>
          <w:sz w:val="40"/>
          <w:szCs w:val="40"/>
        </w:rPr>
        <w:t xml:space="preserve"> - θ</w:t>
      </w:r>
      <w:r w:rsidRPr="00233D77">
        <w:rPr>
          <w:color w:val="FF0000"/>
          <w:sz w:val="40"/>
          <w:szCs w:val="40"/>
          <w:vertAlign w:val="subscript"/>
        </w:rPr>
        <w:t>i</w:t>
      </w:r>
      <w:r w:rsidRPr="00233D77">
        <w:rPr>
          <w:color w:val="FF0000"/>
          <w:sz w:val="40"/>
          <w:szCs w:val="40"/>
        </w:rPr>
        <w:t>)</w:t>
      </w:r>
    </w:p>
    <w:p w:rsidR="003D5868" w:rsidRDefault="003D5868" w:rsidP="003D5868">
      <w:pPr>
        <w:pStyle w:val="Paragraphedeliste"/>
        <w:spacing w:after="0"/>
        <w:rPr>
          <w:sz w:val="40"/>
          <w:szCs w:val="40"/>
        </w:rPr>
      </w:pPr>
    </w:p>
    <w:p w:rsidR="003836F7" w:rsidRPr="00233D77" w:rsidRDefault="003836F7" w:rsidP="003D5868">
      <w:pPr>
        <w:pStyle w:val="Paragraphedeliste"/>
        <w:spacing w:after="0"/>
        <w:rPr>
          <w:sz w:val="40"/>
          <w:szCs w:val="40"/>
        </w:rPr>
      </w:pPr>
    </w:p>
    <w:p w:rsidR="003D5868" w:rsidRPr="00233D77" w:rsidRDefault="003D5868" w:rsidP="003836F7">
      <w:pPr>
        <w:pStyle w:val="Paragraphedeliste"/>
        <w:numPr>
          <w:ilvl w:val="0"/>
          <w:numId w:val="8"/>
        </w:numPr>
        <w:spacing w:after="0"/>
        <w:rPr>
          <w:sz w:val="40"/>
          <w:szCs w:val="40"/>
        </w:rPr>
      </w:pPr>
      <w:r w:rsidRPr="00233D77">
        <w:rPr>
          <w:sz w:val="40"/>
          <w:szCs w:val="40"/>
        </w:rPr>
        <w:t>Calculer la valeur de Q</w:t>
      </w:r>
      <w:r w:rsidRPr="00233D77">
        <w:rPr>
          <w:sz w:val="40"/>
          <w:szCs w:val="40"/>
          <w:vertAlign w:val="subscript"/>
        </w:rPr>
        <w:t>boîte</w:t>
      </w:r>
      <w:r w:rsidRPr="00233D77">
        <w:rPr>
          <w:sz w:val="40"/>
          <w:szCs w:val="40"/>
        </w:rPr>
        <w:t>.</w:t>
      </w:r>
    </w:p>
    <w:p w:rsidR="003D5868" w:rsidRPr="003836F7" w:rsidRDefault="003D5868" w:rsidP="003D5868">
      <w:pPr>
        <w:pStyle w:val="Paragraphedeliste"/>
        <w:spacing w:after="0"/>
        <w:rPr>
          <w:sz w:val="20"/>
          <w:szCs w:val="20"/>
        </w:rPr>
      </w:pPr>
    </w:p>
    <w:p w:rsidR="003D5868" w:rsidRPr="00233D77" w:rsidRDefault="003D5868" w:rsidP="003D5868">
      <w:pPr>
        <w:pStyle w:val="Paragraphedeliste"/>
        <w:spacing w:after="0"/>
        <w:rPr>
          <w:sz w:val="40"/>
          <w:szCs w:val="40"/>
        </w:rPr>
      </w:pPr>
      <w:r w:rsidRPr="00233D77">
        <w:rPr>
          <w:color w:val="FF0000"/>
          <w:sz w:val="40"/>
          <w:szCs w:val="40"/>
        </w:rPr>
        <w:t>Q</w:t>
      </w:r>
      <w:r w:rsidRPr="00233D77">
        <w:rPr>
          <w:color w:val="FF0000"/>
          <w:sz w:val="40"/>
          <w:szCs w:val="40"/>
          <w:vertAlign w:val="subscript"/>
        </w:rPr>
        <w:t>boîte</w:t>
      </w:r>
      <w:r w:rsidRPr="00233D77">
        <w:rPr>
          <w:color w:val="FF0000"/>
          <w:sz w:val="40"/>
          <w:szCs w:val="40"/>
        </w:rPr>
        <w:t xml:space="preserve"> =</w:t>
      </w:r>
      <w:r w:rsidR="00E334D2" w:rsidRPr="00233D77">
        <w:rPr>
          <w:color w:val="FF0000"/>
          <w:sz w:val="40"/>
          <w:szCs w:val="40"/>
        </w:rPr>
        <w:t xml:space="preserve">(105,42 x 4,18 + 25,47 x 0,897)X 23,5  </w:t>
      </w:r>
    </w:p>
    <w:p w:rsidR="003D5868" w:rsidRPr="003836F7" w:rsidRDefault="003D5868" w:rsidP="003836F7">
      <w:pPr>
        <w:spacing w:after="0"/>
        <w:ind w:firstLine="708"/>
        <w:rPr>
          <w:sz w:val="40"/>
          <w:szCs w:val="40"/>
        </w:rPr>
      </w:pPr>
      <w:r w:rsidRPr="003836F7">
        <w:rPr>
          <w:color w:val="FF0000"/>
          <w:sz w:val="40"/>
          <w:szCs w:val="40"/>
        </w:rPr>
        <w:t>Q</w:t>
      </w:r>
      <w:r w:rsidRPr="003836F7">
        <w:rPr>
          <w:color w:val="FF0000"/>
          <w:sz w:val="40"/>
          <w:szCs w:val="40"/>
          <w:vertAlign w:val="subscript"/>
        </w:rPr>
        <w:t>boîte</w:t>
      </w:r>
      <w:r w:rsidRPr="003836F7">
        <w:rPr>
          <w:color w:val="FF0000"/>
          <w:sz w:val="40"/>
          <w:szCs w:val="40"/>
        </w:rPr>
        <w:t xml:space="preserve"> =</w:t>
      </w:r>
      <w:r w:rsidR="00E334D2" w:rsidRPr="003836F7">
        <w:rPr>
          <w:color w:val="FF0000"/>
          <w:sz w:val="40"/>
          <w:szCs w:val="40"/>
        </w:rPr>
        <w:t>10892,83J</w:t>
      </w:r>
      <w:r w:rsidR="009B7A99" w:rsidRPr="003836F7">
        <w:rPr>
          <w:color w:val="FF0000"/>
          <w:sz w:val="40"/>
          <w:szCs w:val="40"/>
        </w:rPr>
        <w:t xml:space="preserve"> = 10,9</w:t>
      </w:r>
      <w:r w:rsidR="001903F7">
        <w:rPr>
          <w:color w:val="FF0000"/>
          <w:sz w:val="40"/>
          <w:szCs w:val="40"/>
        </w:rPr>
        <w:t xml:space="preserve"> </w:t>
      </w:r>
      <w:r w:rsidR="009B7A99" w:rsidRPr="003836F7">
        <w:rPr>
          <w:color w:val="FF0000"/>
          <w:sz w:val="40"/>
          <w:szCs w:val="40"/>
        </w:rPr>
        <w:t>kJ</w:t>
      </w:r>
    </w:p>
    <w:p w:rsidR="003D5868" w:rsidRPr="00233D77" w:rsidRDefault="003D5868" w:rsidP="003836F7">
      <w:pPr>
        <w:pStyle w:val="Paragraphedeliste"/>
        <w:numPr>
          <w:ilvl w:val="0"/>
          <w:numId w:val="8"/>
        </w:numPr>
        <w:spacing w:after="0"/>
        <w:rPr>
          <w:sz w:val="40"/>
          <w:szCs w:val="40"/>
        </w:rPr>
      </w:pPr>
      <w:r w:rsidRPr="00233D77">
        <w:rPr>
          <w:sz w:val="40"/>
          <w:szCs w:val="40"/>
        </w:rPr>
        <w:t xml:space="preserve">En déduire la valeur expérimentale de </w:t>
      </w:r>
      <m:oMath>
        <m:sSubSup>
          <m:sSubSupPr>
            <m:ctrlPr>
              <w:rPr>
                <w:rFonts w:ascii="Cambria Math" w:hAnsi="Cambria Math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hAnsi="Comic Sans MS"/>
                <w:sz w:val="40"/>
                <w:szCs w:val="40"/>
              </w:rPr>
              <m:t>'</m:t>
            </m:r>
          </m:sup>
        </m:sSubSup>
      </m:oMath>
      <w:r w:rsidRPr="00233D77">
        <w:rPr>
          <w:sz w:val="40"/>
          <w:szCs w:val="40"/>
        </w:rPr>
        <w:t>de la chaleur libérée par la combustion de la vapeur d’acide stéarique. Quel est le signe de cette valeur ? Est-ce cohérent ?</w:t>
      </w:r>
    </w:p>
    <w:p w:rsidR="003D5868" w:rsidRPr="003836F7" w:rsidRDefault="003D5868" w:rsidP="003D5868">
      <w:pPr>
        <w:spacing w:after="0"/>
        <w:rPr>
          <w:sz w:val="20"/>
          <w:szCs w:val="20"/>
        </w:rPr>
      </w:pPr>
    </w:p>
    <w:p w:rsidR="003D5868" w:rsidRPr="00233D77" w:rsidRDefault="002A41E7" w:rsidP="003D5868">
      <w:pPr>
        <w:pStyle w:val="Paragraphedeliste"/>
        <w:spacing w:after="0"/>
        <w:rPr>
          <w:color w:val="FF0000"/>
          <w:sz w:val="40"/>
          <w:szCs w:val="40"/>
        </w:rPr>
      </w:pPr>
      <m:oMath>
        <m:sSubSup>
          <m:sSubSup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vertAlign w:val="subscript"/>
              </w:rPr>
              <m:t>comb, exp</m:t>
            </m:r>
          </m:sub>
          <m:sup>
            <m:r>
              <w:rPr>
                <w:rFonts w:hAnsi="Comic Sans MS"/>
                <w:color w:val="FF0000"/>
                <w:sz w:val="40"/>
                <w:szCs w:val="40"/>
              </w:rPr>
              <m:t>'</m:t>
            </m:r>
          </m:sup>
        </m:sSubSup>
      </m:oMath>
      <w:r w:rsidR="003D5868" w:rsidRPr="00233D77">
        <w:rPr>
          <w:color w:val="FF0000"/>
          <w:sz w:val="40"/>
          <w:szCs w:val="40"/>
        </w:rPr>
        <w:t xml:space="preserve"> = - Q</w:t>
      </w:r>
      <w:r w:rsidR="003D5868" w:rsidRPr="00233D77">
        <w:rPr>
          <w:color w:val="FF0000"/>
          <w:sz w:val="40"/>
          <w:szCs w:val="40"/>
          <w:vertAlign w:val="subscript"/>
        </w:rPr>
        <w:t>boîte</w:t>
      </w:r>
      <w:r w:rsidR="003D5868" w:rsidRPr="00233D77">
        <w:rPr>
          <w:color w:val="FF0000"/>
          <w:sz w:val="40"/>
          <w:szCs w:val="40"/>
        </w:rPr>
        <w:t xml:space="preserve"> =</w:t>
      </w:r>
      <w:r w:rsidR="00E334D2" w:rsidRPr="00233D77">
        <w:rPr>
          <w:color w:val="FF0000"/>
          <w:sz w:val="40"/>
          <w:szCs w:val="40"/>
        </w:rPr>
        <w:t>-</w:t>
      </w:r>
      <w:r w:rsidR="009B7A99" w:rsidRPr="00233D77">
        <w:rPr>
          <w:color w:val="FF0000"/>
          <w:sz w:val="40"/>
          <w:szCs w:val="40"/>
        </w:rPr>
        <w:t>10,</w:t>
      </w:r>
      <w:r w:rsidR="00E334D2" w:rsidRPr="00233D77">
        <w:rPr>
          <w:color w:val="FF0000"/>
          <w:sz w:val="40"/>
          <w:szCs w:val="40"/>
        </w:rPr>
        <w:t>9 kJ</w:t>
      </w:r>
    </w:p>
    <w:p w:rsidR="003D5868" w:rsidRPr="00233D77" w:rsidRDefault="003D5868" w:rsidP="003D5868">
      <w:pPr>
        <w:spacing w:after="0"/>
        <w:rPr>
          <w:sz w:val="40"/>
          <w:szCs w:val="40"/>
        </w:rPr>
      </w:pPr>
    </w:p>
    <w:p w:rsidR="003D5868" w:rsidRPr="00233D77" w:rsidRDefault="002A41E7" w:rsidP="009B7A99">
      <w:pPr>
        <w:pStyle w:val="Paragraphedeliste"/>
        <w:spacing w:after="0"/>
        <w:rPr>
          <w:color w:val="FF0000"/>
          <w:sz w:val="40"/>
          <w:szCs w:val="40"/>
        </w:rPr>
      </w:pPr>
      <m:oMath>
        <m:sSubSup>
          <m:sSubSup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vertAlign w:val="subscript"/>
              </w:rPr>
              <m:t>comb, exp</m:t>
            </m:r>
          </m:sub>
          <m:sup>
            <m:r>
              <w:rPr>
                <w:rFonts w:ascii="Cambria Math" w:hAnsi="Cambria Math"/>
                <w:color w:val="FF0000"/>
                <w:sz w:val="40"/>
                <w:szCs w:val="40"/>
              </w:rPr>
              <m:t>'</m:t>
            </m:r>
          </m:sup>
        </m:sSubSup>
      </m:oMath>
      <w:r w:rsidR="003D5868" w:rsidRPr="00233D77">
        <w:rPr>
          <w:color w:val="FF0000"/>
          <w:sz w:val="40"/>
          <w:szCs w:val="40"/>
        </w:rPr>
        <w:t xml:space="preserve"> &lt; 0 : la réaction de combustion de l’acide stéarique est exothermique. </w:t>
      </w:r>
    </w:p>
    <w:p w:rsidR="00EE51AB" w:rsidRDefault="00EE51AB" w:rsidP="009B7A99">
      <w:pPr>
        <w:pStyle w:val="Paragraphedeliste"/>
        <w:spacing w:after="0"/>
        <w:rPr>
          <w:color w:val="FF0000"/>
          <w:sz w:val="40"/>
          <w:szCs w:val="40"/>
        </w:rPr>
      </w:pPr>
    </w:p>
    <w:p w:rsidR="009B7A99" w:rsidRPr="00233D77" w:rsidRDefault="009B7A99" w:rsidP="009B7A99">
      <w:pPr>
        <w:pStyle w:val="Paragraphedeliste"/>
        <w:spacing w:after="0"/>
        <w:rPr>
          <w:color w:val="FF0000"/>
          <w:sz w:val="40"/>
          <w:szCs w:val="40"/>
        </w:rPr>
      </w:pPr>
      <w:r w:rsidRPr="00233D77">
        <w:rPr>
          <w:color w:val="FF0000"/>
          <w:sz w:val="40"/>
          <w:szCs w:val="40"/>
        </w:rPr>
        <w:t xml:space="preserve">L’énergie consommée pour la rupture </w:t>
      </w:r>
      <w:r w:rsidR="00E12FC4">
        <w:rPr>
          <w:color w:val="FF0000"/>
          <w:sz w:val="40"/>
          <w:szCs w:val="40"/>
        </w:rPr>
        <w:t>des liaisons chimiques contenue</w:t>
      </w:r>
      <w:r w:rsidRPr="00233D77">
        <w:rPr>
          <w:color w:val="FF0000"/>
          <w:sz w:val="40"/>
          <w:szCs w:val="40"/>
        </w:rPr>
        <w:t xml:space="preserve"> dans les molécules qui réagissent est inférieure à l’énergie libérée lors de la formation des liaisons chimiques des molécules produites. Le processus  libère globalement de l’énergie au milieu extérieur, on dit qu’il est exothermique.</w:t>
      </w:r>
    </w:p>
    <w:p w:rsidR="003D5868" w:rsidRPr="00233D77" w:rsidRDefault="003D5868" w:rsidP="003D5868">
      <w:pPr>
        <w:spacing w:after="0"/>
        <w:rPr>
          <w:sz w:val="40"/>
          <w:szCs w:val="40"/>
        </w:rPr>
      </w:pPr>
    </w:p>
    <w:p w:rsidR="003D5868" w:rsidRPr="00233D77" w:rsidRDefault="003D5868" w:rsidP="003D5868">
      <w:pPr>
        <w:spacing w:after="0"/>
        <w:rPr>
          <w:sz w:val="40"/>
          <w:szCs w:val="40"/>
        </w:rPr>
      </w:pPr>
    </w:p>
    <w:p w:rsidR="003D5868" w:rsidRPr="00233D77" w:rsidRDefault="003D5868" w:rsidP="003836F7">
      <w:pPr>
        <w:pStyle w:val="Paragraphedeliste"/>
        <w:numPr>
          <w:ilvl w:val="0"/>
          <w:numId w:val="8"/>
        </w:numPr>
        <w:spacing w:after="0"/>
        <w:rPr>
          <w:sz w:val="40"/>
          <w:szCs w:val="40"/>
        </w:rPr>
      </w:pPr>
      <w:r w:rsidRPr="00233D77">
        <w:rPr>
          <w:sz w:val="40"/>
          <w:szCs w:val="40"/>
        </w:rPr>
        <w:t xml:space="preserve">Cette valeur </w:t>
      </w:r>
      <m:oMath>
        <m:sSubSup>
          <m:sSubSupPr>
            <m:ctrlPr>
              <w:rPr>
                <w:rFonts w:ascii="Cambria Math" w:hAnsi="Cambria Math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40"/>
                <w:szCs w:val="4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40"/>
                <w:szCs w:val="40"/>
                <w:vertAlign w:val="subscript"/>
              </w:rPr>
              <m:t>comb, exp</m:t>
            </m:r>
          </m:sub>
          <m:sup>
            <m:r>
              <m:rPr>
                <m:sty m:val="p"/>
              </m:rPr>
              <w:rPr>
                <w:rFonts w:hAnsi="Comic Sans MS"/>
                <w:sz w:val="40"/>
                <w:szCs w:val="40"/>
              </w:rPr>
              <m:t>'</m:t>
            </m:r>
          </m:sup>
        </m:sSubSup>
        <m:r>
          <m:rPr>
            <m:sty m:val="p"/>
          </m:rPr>
          <w:rPr>
            <w:rFonts w:ascii="Cambria Math"/>
            <w:sz w:val="40"/>
            <w:szCs w:val="40"/>
          </w:rPr>
          <m:t xml:space="preserve"> </m:t>
        </m:r>
      </m:oMath>
      <w:r w:rsidRPr="00233D77">
        <w:rPr>
          <w:sz w:val="40"/>
          <w:szCs w:val="40"/>
        </w:rPr>
        <w:t>correspond à la chaleur libérée par une masse m</w:t>
      </w:r>
      <w:r w:rsidRPr="00233D77">
        <w:rPr>
          <w:sz w:val="40"/>
          <w:szCs w:val="40"/>
          <w:vertAlign w:val="subscript"/>
        </w:rPr>
        <w:t>a</w:t>
      </w:r>
      <w:r w:rsidRPr="00233D77">
        <w:rPr>
          <w:sz w:val="40"/>
          <w:szCs w:val="40"/>
        </w:rPr>
        <w:t xml:space="preserve"> d’acide stéarique. En déduire la valeur de la chaleur</w:t>
      </w:r>
      <m:oMath>
        <m:sSubSup>
          <m:sSubSupPr>
            <m:ctrlPr>
              <w:rPr>
                <w:rFonts w:ascii="Cambria Math" w:hAnsi="Cambria Math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40"/>
                <w:szCs w:val="40"/>
              </w:rPr>
              <m:t xml:space="preserve"> Q</m:t>
            </m:r>
          </m:e>
          <m:sub>
            <m:r>
              <m:rPr>
                <m:sty m:val="p"/>
              </m:rPr>
              <w:rPr>
                <w:rFonts w:ascii="Cambria Math"/>
                <w:sz w:val="40"/>
                <w:szCs w:val="40"/>
                <w:vertAlign w:val="subscript"/>
              </w:rPr>
              <m:t xml:space="preserve">comb, exp </m:t>
            </m:r>
          </m:sub>
          <m:sup>
            <m:r>
              <m:rPr>
                <m:sty m:val="p"/>
              </m:rPr>
              <w:rPr>
                <w:rFonts w:hAnsi="Comic Sans MS"/>
                <w:sz w:val="40"/>
                <w:szCs w:val="40"/>
              </w:rPr>
              <m:t>''</m:t>
            </m:r>
          </m:sup>
        </m:sSubSup>
        <m:r>
          <w:rPr>
            <w:rFonts w:ascii="Cambria Math"/>
            <w:sz w:val="40"/>
            <w:szCs w:val="40"/>
          </w:rPr>
          <m:t xml:space="preserve"> </m:t>
        </m:r>
      </m:oMath>
      <w:r w:rsidRPr="00233D77">
        <w:rPr>
          <w:sz w:val="40"/>
          <w:szCs w:val="40"/>
        </w:rPr>
        <w:t>libérée par gramme d’acide stéarique.</w:t>
      </w:r>
    </w:p>
    <w:p w:rsidR="003D5868" w:rsidRPr="003836F7" w:rsidRDefault="003D5868" w:rsidP="003D5868">
      <w:pPr>
        <w:spacing w:after="0"/>
        <w:rPr>
          <w:sz w:val="20"/>
          <w:szCs w:val="20"/>
        </w:rPr>
      </w:pPr>
    </w:p>
    <w:p w:rsidR="003D5868" w:rsidRPr="00233D77" w:rsidRDefault="002A41E7" w:rsidP="003D5868">
      <w:pPr>
        <w:spacing w:after="0"/>
        <w:ind w:left="708"/>
        <w:rPr>
          <w:rFonts w:eastAsiaTheme="minorEastAsia"/>
          <w:color w:val="FF0000"/>
          <w:sz w:val="40"/>
          <w:szCs w:val="40"/>
          <w:lang w:val="en-US"/>
        </w:rPr>
      </w:pPr>
      <m:oMath>
        <m:sSubSup>
          <m:sSubSupPr>
            <m:ctrlPr>
              <w:rPr>
                <w:rFonts w:ascii="Cambria Math" w:hAnsi="Cambria Math"/>
                <w:color w:val="FF0000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lang w:val="en-US"/>
              </w:rPr>
              <m:t xml:space="preserve"> Q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vertAlign w:val="subscript"/>
                <w:lang w:val="en-US"/>
              </w:rPr>
              <m:t xml:space="preserve">comb, exp </m:t>
            </m:r>
          </m:sub>
          <m:sup>
            <m:r>
              <m:rPr>
                <m:sty m:val="p"/>
              </m:rPr>
              <w:rPr>
                <w:rFonts w:hAnsi="Comic Sans MS"/>
                <w:color w:val="FF0000"/>
                <w:sz w:val="40"/>
                <w:szCs w:val="40"/>
                <w:lang w:val="en-US"/>
              </w:rPr>
              <m:t>''</m:t>
            </m:r>
          </m:sup>
        </m:sSubSup>
      </m:oMath>
      <w:r w:rsidR="003D5868" w:rsidRPr="00233D77">
        <w:rPr>
          <w:rFonts w:eastAsiaTheme="minorEastAsia"/>
          <w:color w:val="FF0000"/>
          <w:sz w:val="40"/>
          <w:szCs w:val="40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40"/>
                <w:szCs w:val="4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color w:val="FF0000"/>
                    <w:sz w:val="40"/>
                    <w:szCs w:val="40"/>
                  </w:rPr>
                </m:ctrlPr>
              </m:sSubSupPr>
              <m:e>
                <m: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  <w:sz w:val="40"/>
                    <w:szCs w:val="40"/>
                    <w:vertAlign w:val="subscript"/>
                    <w:lang w:val="en-US"/>
                  </w:rPr>
                  <m:t>comb, exp</m:t>
                </m:r>
              </m:sub>
              <m:sup>
                <m:r>
                  <w:rPr>
                    <w:rFonts w:hAnsi="Comic Sans MS"/>
                    <w:color w:val="FF0000"/>
                    <w:sz w:val="40"/>
                    <w:szCs w:val="40"/>
                    <w:lang w:val="en-US"/>
                  </w:rPr>
                  <m:t>'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vertAlign w:val="subscript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lang w:val="en-US"/>
              </w:rPr>
              <m:t xml:space="preserve"> </m:t>
            </m:r>
          </m:den>
        </m:f>
      </m:oMath>
      <w:r w:rsidR="00483211" w:rsidRPr="00233D77">
        <w:rPr>
          <w:rFonts w:eastAsiaTheme="minorEastAsia"/>
          <w:color w:val="FF0000"/>
          <w:sz w:val="40"/>
          <w:szCs w:val="40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40"/>
                <w:szCs w:val="40"/>
                <w:lang w:val="en-US"/>
              </w:rPr>
              <m:t>-10,9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40"/>
                <w:szCs w:val="40"/>
                <w:lang w:val="en-US"/>
              </w:rPr>
              <m:t>0,63</m:t>
            </m:r>
          </m:den>
        </m:f>
      </m:oMath>
      <w:r w:rsidR="001903F7">
        <w:rPr>
          <w:rFonts w:eastAsiaTheme="minorEastAsia"/>
          <w:color w:val="FF0000"/>
          <w:sz w:val="40"/>
          <w:szCs w:val="40"/>
          <w:lang w:val="en-US"/>
        </w:rPr>
        <w:t xml:space="preserve"> = </w:t>
      </w:r>
      <w:r w:rsidR="00483211" w:rsidRPr="00233D77">
        <w:rPr>
          <w:rFonts w:eastAsiaTheme="minorEastAsia"/>
          <w:color w:val="FF0000"/>
          <w:sz w:val="40"/>
          <w:szCs w:val="40"/>
          <w:lang w:val="en-US"/>
        </w:rPr>
        <w:t>-17,2</w:t>
      </w:r>
      <w:r w:rsidR="001903F7">
        <w:rPr>
          <w:rFonts w:eastAsiaTheme="minorEastAsia"/>
          <w:color w:val="FF0000"/>
          <w:sz w:val="40"/>
          <w:szCs w:val="40"/>
          <w:lang w:val="en-US"/>
        </w:rPr>
        <w:t xml:space="preserve"> </w:t>
      </w:r>
      <w:r w:rsidR="00483211" w:rsidRPr="00233D77">
        <w:rPr>
          <w:rFonts w:eastAsiaTheme="minorEastAsia"/>
          <w:color w:val="FF0000"/>
          <w:sz w:val="40"/>
          <w:szCs w:val="40"/>
          <w:lang w:val="en-US"/>
        </w:rPr>
        <w:t>kJ/g</w:t>
      </w:r>
    </w:p>
    <w:p w:rsidR="003D5868" w:rsidRPr="001903F7" w:rsidRDefault="003D5868" w:rsidP="003D5868">
      <w:pPr>
        <w:spacing w:after="0"/>
        <w:ind w:left="360"/>
        <w:rPr>
          <w:rFonts w:eastAsiaTheme="minorEastAsia"/>
          <w:color w:val="FF0000"/>
          <w:sz w:val="20"/>
          <w:szCs w:val="20"/>
          <w:lang w:val="en-US"/>
        </w:rPr>
      </w:pPr>
    </w:p>
    <w:p w:rsidR="003D5868" w:rsidRPr="00233D77" w:rsidRDefault="001903F7" w:rsidP="003D5868">
      <w:pPr>
        <w:spacing w:after="0"/>
        <w:ind w:left="360"/>
        <w:rPr>
          <w:rFonts w:eastAsiaTheme="minorEastAsia"/>
          <w:color w:val="FF0000"/>
          <w:sz w:val="40"/>
          <w:szCs w:val="40"/>
          <w:lang w:val="en-US"/>
        </w:rPr>
      </w:pPr>
      <w:r>
        <w:rPr>
          <w:rFonts w:eastAsiaTheme="minorEastAsia"/>
          <w:color w:val="FF0000"/>
          <w:sz w:val="40"/>
          <w:szCs w:val="40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color w:val="FF0000"/>
                <w:sz w:val="40"/>
                <w:szCs w:val="40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lang w:val="en-US"/>
              </w:rPr>
              <m:t xml:space="preserve"> Q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  <w:sz w:val="40"/>
                <w:szCs w:val="40"/>
                <w:vertAlign w:val="subscript"/>
                <w:lang w:val="en-US"/>
              </w:rPr>
              <m:t xml:space="preserve">comb, exp </m:t>
            </m:r>
          </m:sub>
          <m:sup>
            <m:r>
              <m:rPr>
                <m:sty m:val="p"/>
              </m:rPr>
              <w:rPr>
                <w:rFonts w:hAnsi="Comic Sans MS"/>
                <w:color w:val="FF0000"/>
                <w:sz w:val="40"/>
                <w:szCs w:val="40"/>
                <w:lang w:val="en-US"/>
              </w:rPr>
              <m:t>''</m:t>
            </m:r>
          </m:sup>
        </m:sSubSup>
      </m:oMath>
      <w:r w:rsidR="003D5868" w:rsidRPr="00233D77">
        <w:rPr>
          <w:rFonts w:eastAsiaTheme="minorEastAsia"/>
          <w:color w:val="FF0000"/>
          <w:sz w:val="40"/>
          <w:szCs w:val="40"/>
          <w:lang w:val="en-US"/>
        </w:rPr>
        <w:t xml:space="preserve"> =</w:t>
      </w:r>
      <w:r w:rsidR="00483211" w:rsidRPr="00233D77">
        <w:rPr>
          <w:rFonts w:eastAsiaTheme="minorEastAsia"/>
          <w:color w:val="FF0000"/>
          <w:sz w:val="40"/>
          <w:szCs w:val="40"/>
          <w:lang w:val="en-US"/>
        </w:rPr>
        <w:t xml:space="preserve"> -17,2</w:t>
      </w:r>
      <w:r>
        <w:rPr>
          <w:rFonts w:eastAsiaTheme="minorEastAsia"/>
          <w:color w:val="FF0000"/>
          <w:sz w:val="40"/>
          <w:szCs w:val="40"/>
          <w:lang w:val="en-US"/>
        </w:rPr>
        <w:t xml:space="preserve"> </w:t>
      </w:r>
      <w:r w:rsidR="00483211" w:rsidRPr="00233D77">
        <w:rPr>
          <w:rFonts w:eastAsiaTheme="minorEastAsia"/>
          <w:color w:val="FF0000"/>
          <w:sz w:val="40"/>
          <w:szCs w:val="40"/>
          <w:lang w:val="en-US"/>
        </w:rPr>
        <w:t>kJ/g</w:t>
      </w:r>
    </w:p>
    <w:p w:rsidR="003D5868" w:rsidRPr="00233D77" w:rsidRDefault="003D5868" w:rsidP="003D5868">
      <w:pPr>
        <w:spacing w:after="0"/>
        <w:ind w:left="360"/>
        <w:rPr>
          <w:rFonts w:eastAsiaTheme="minorEastAsia"/>
          <w:color w:val="FF0000"/>
          <w:sz w:val="40"/>
          <w:szCs w:val="40"/>
          <w:lang w:val="en-US"/>
        </w:rPr>
      </w:pPr>
    </w:p>
    <w:p w:rsidR="003D5868" w:rsidRPr="00233D77" w:rsidRDefault="003D5868" w:rsidP="003D5868">
      <w:pPr>
        <w:spacing w:after="0"/>
        <w:ind w:left="360"/>
        <w:rPr>
          <w:rFonts w:eastAsiaTheme="minorEastAsia"/>
          <w:color w:val="FF0000"/>
          <w:sz w:val="40"/>
          <w:szCs w:val="40"/>
          <w:lang w:val="en-US"/>
        </w:rPr>
      </w:pPr>
    </w:p>
    <w:p w:rsidR="003D5868" w:rsidRPr="00233D77" w:rsidRDefault="003D5868" w:rsidP="003836F7">
      <w:pPr>
        <w:pStyle w:val="Paragraphedeliste"/>
        <w:numPr>
          <w:ilvl w:val="0"/>
          <w:numId w:val="8"/>
        </w:numPr>
        <w:spacing w:after="0"/>
        <w:rPr>
          <w:sz w:val="40"/>
          <w:szCs w:val="40"/>
        </w:rPr>
      </w:pPr>
      <w:r w:rsidRPr="00233D77">
        <w:rPr>
          <w:sz w:val="40"/>
          <w:szCs w:val="40"/>
        </w:rPr>
        <w:t>Déterminer la chaleur de combustion Q</w:t>
      </w:r>
      <w:r w:rsidRPr="00233D77">
        <w:rPr>
          <w:sz w:val="40"/>
          <w:szCs w:val="40"/>
          <w:vertAlign w:val="subscript"/>
        </w:rPr>
        <w:t>comb, exp</w:t>
      </w:r>
      <w:r w:rsidRPr="00233D77">
        <w:rPr>
          <w:sz w:val="40"/>
          <w:szCs w:val="40"/>
        </w:rPr>
        <w:t xml:space="preserve"> (en kJ.mol</w:t>
      </w:r>
      <w:r w:rsidRPr="00233D77">
        <w:rPr>
          <w:sz w:val="40"/>
          <w:szCs w:val="40"/>
          <w:vertAlign w:val="superscript"/>
        </w:rPr>
        <w:t>-1</w:t>
      </w:r>
      <w:r w:rsidRPr="00233D77">
        <w:rPr>
          <w:sz w:val="40"/>
          <w:szCs w:val="40"/>
        </w:rPr>
        <w:t>) libérée par une mole d’acide stéarique.</w:t>
      </w:r>
    </w:p>
    <w:p w:rsidR="003D5868" w:rsidRPr="001903F7" w:rsidRDefault="003D5868" w:rsidP="003D5868">
      <w:pPr>
        <w:spacing w:after="0"/>
        <w:rPr>
          <w:sz w:val="20"/>
          <w:szCs w:val="20"/>
        </w:rPr>
      </w:pPr>
    </w:p>
    <w:p w:rsidR="003D5868" w:rsidRPr="00233D77" w:rsidRDefault="00483211" w:rsidP="003D5868">
      <w:pPr>
        <w:spacing w:after="0"/>
        <w:rPr>
          <w:color w:val="FF0000"/>
          <w:sz w:val="40"/>
          <w:szCs w:val="40"/>
        </w:rPr>
      </w:pPr>
      <w:r w:rsidRPr="00233D77">
        <w:rPr>
          <w:color w:val="FF0000"/>
          <w:sz w:val="40"/>
          <w:szCs w:val="40"/>
        </w:rPr>
        <w:t>Sachant que la masse molaire de l’acide stéarique est M= 268</w:t>
      </w:r>
      <w:r w:rsidR="001903F7">
        <w:rPr>
          <w:color w:val="FF0000"/>
          <w:sz w:val="40"/>
          <w:szCs w:val="40"/>
        </w:rPr>
        <w:t xml:space="preserve"> </w:t>
      </w:r>
      <w:r w:rsidRPr="00233D77">
        <w:rPr>
          <w:color w:val="FF0000"/>
          <w:sz w:val="40"/>
          <w:szCs w:val="40"/>
        </w:rPr>
        <w:t>g.mol</w:t>
      </w:r>
      <w:r w:rsidRPr="00233D77">
        <w:rPr>
          <w:color w:val="FF0000"/>
          <w:sz w:val="40"/>
          <w:szCs w:val="40"/>
          <w:vertAlign w:val="superscript"/>
        </w:rPr>
        <w:t>-1</w:t>
      </w:r>
      <w:r w:rsidRPr="00233D77">
        <w:rPr>
          <w:color w:val="FF0000"/>
          <w:sz w:val="40"/>
          <w:szCs w:val="40"/>
        </w:rPr>
        <w:t>, l’énergie libérée lors de la combustion d’une mole d’acide stéarique est :</w:t>
      </w:r>
    </w:p>
    <w:p w:rsidR="003D5868" w:rsidRPr="00233D77" w:rsidRDefault="003D5868" w:rsidP="001903F7">
      <w:pPr>
        <w:spacing w:after="0"/>
        <w:ind w:left="360"/>
        <w:rPr>
          <w:color w:val="FF0000"/>
          <w:sz w:val="40"/>
          <w:szCs w:val="40"/>
          <w:lang w:val="en-US"/>
        </w:rPr>
      </w:pPr>
      <w:r w:rsidRPr="00233D77">
        <w:rPr>
          <w:color w:val="FF0000"/>
          <w:sz w:val="40"/>
          <w:szCs w:val="40"/>
          <w:lang w:val="en-US"/>
        </w:rPr>
        <w:t>Q</w:t>
      </w:r>
      <w:r w:rsidRPr="00233D77">
        <w:rPr>
          <w:color w:val="FF0000"/>
          <w:sz w:val="40"/>
          <w:szCs w:val="40"/>
          <w:vertAlign w:val="subscript"/>
          <w:lang w:val="en-US"/>
        </w:rPr>
        <w:t>comb, exp</w:t>
      </w:r>
      <w:r w:rsidR="004F22DD">
        <w:rPr>
          <w:color w:val="FF0000"/>
          <w:sz w:val="40"/>
          <w:szCs w:val="40"/>
          <w:lang w:val="en-US"/>
        </w:rPr>
        <w:t xml:space="preserve"> =</w:t>
      </w:r>
      <w:r w:rsidR="001E0A93">
        <w:rPr>
          <w:color w:val="FF0000"/>
          <w:sz w:val="40"/>
          <w:szCs w:val="40"/>
          <w:lang w:val="en-US"/>
        </w:rPr>
        <w:t xml:space="preserve"> </w:t>
      </w:r>
      <w:r w:rsidR="004F22DD">
        <w:rPr>
          <w:color w:val="FF0000"/>
          <w:sz w:val="40"/>
          <w:szCs w:val="40"/>
          <w:lang w:val="en-US"/>
        </w:rPr>
        <w:t>-17,2x268 = -46O9,6</w:t>
      </w:r>
      <w:r w:rsidR="001903F7">
        <w:rPr>
          <w:color w:val="FF0000"/>
          <w:sz w:val="40"/>
          <w:szCs w:val="40"/>
          <w:lang w:val="en-US"/>
        </w:rPr>
        <w:t xml:space="preserve"> </w:t>
      </w:r>
      <w:r w:rsidR="00483211" w:rsidRPr="00233D77">
        <w:rPr>
          <w:color w:val="FF0000"/>
          <w:sz w:val="40"/>
          <w:szCs w:val="40"/>
          <w:lang w:val="en-US"/>
        </w:rPr>
        <w:t>kJ.mol</w:t>
      </w:r>
      <w:r w:rsidR="00483211" w:rsidRPr="00233D77">
        <w:rPr>
          <w:color w:val="FF0000"/>
          <w:sz w:val="40"/>
          <w:szCs w:val="40"/>
          <w:vertAlign w:val="superscript"/>
          <w:lang w:val="en-US"/>
        </w:rPr>
        <w:t>-1</w:t>
      </w:r>
      <w:r w:rsidR="00483211" w:rsidRPr="00233D77">
        <w:rPr>
          <w:color w:val="FF0000"/>
          <w:sz w:val="40"/>
          <w:szCs w:val="40"/>
          <w:lang w:val="en-US"/>
        </w:rPr>
        <w:t>.</w:t>
      </w:r>
    </w:p>
    <w:p w:rsidR="003D5868" w:rsidRPr="001903F7" w:rsidRDefault="003D5868" w:rsidP="001903F7">
      <w:pPr>
        <w:spacing w:after="0"/>
        <w:ind w:firstLine="360"/>
        <w:rPr>
          <w:color w:val="FF0000"/>
          <w:sz w:val="40"/>
          <w:szCs w:val="40"/>
          <w:lang w:val="en-US"/>
        </w:rPr>
      </w:pPr>
      <w:r w:rsidRPr="00233D77">
        <w:rPr>
          <w:color w:val="FF0000"/>
          <w:sz w:val="40"/>
          <w:szCs w:val="40"/>
          <w:lang w:val="en-US"/>
        </w:rPr>
        <w:t>Q</w:t>
      </w:r>
      <w:r w:rsidRPr="00233D77">
        <w:rPr>
          <w:color w:val="FF0000"/>
          <w:sz w:val="40"/>
          <w:szCs w:val="40"/>
          <w:vertAlign w:val="subscript"/>
          <w:lang w:val="en-US"/>
        </w:rPr>
        <w:t>comb, exp</w:t>
      </w:r>
      <w:r w:rsidRPr="00233D77">
        <w:rPr>
          <w:color w:val="FF0000"/>
          <w:sz w:val="40"/>
          <w:szCs w:val="40"/>
          <w:lang w:val="en-US"/>
        </w:rPr>
        <w:t xml:space="preserve"> =</w:t>
      </w:r>
      <w:r w:rsidR="001E0A93">
        <w:rPr>
          <w:color w:val="FF0000"/>
          <w:sz w:val="40"/>
          <w:szCs w:val="40"/>
          <w:lang w:val="en-US"/>
        </w:rPr>
        <w:t xml:space="preserve"> </w:t>
      </w:r>
      <w:r w:rsidR="00483211" w:rsidRPr="00233D77">
        <w:rPr>
          <w:color w:val="FF0000"/>
          <w:sz w:val="40"/>
          <w:szCs w:val="40"/>
          <w:lang w:val="en-US"/>
        </w:rPr>
        <w:t>-</w:t>
      </w:r>
      <w:r w:rsidR="000160A8" w:rsidRPr="00233D77">
        <w:rPr>
          <w:color w:val="FF0000"/>
          <w:sz w:val="40"/>
          <w:szCs w:val="40"/>
          <w:lang w:val="en-US"/>
        </w:rPr>
        <w:t>4</w:t>
      </w:r>
      <w:r w:rsidR="00483211" w:rsidRPr="00233D77">
        <w:rPr>
          <w:color w:val="FF0000"/>
          <w:sz w:val="40"/>
          <w:szCs w:val="40"/>
          <w:lang w:val="en-US"/>
        </w:rPr>
        <w:t>6</w:t>
      </w:r>
      <w:r w:rsidR="004F22DD">
        <w:rPr>
          <w:color w:val="FF0000"/>
          <w:sz w:val="40"/>
          <w:szCs w:val="40"/>
          <w:lang w:val="en-US"/>
        </w:rPr>
        <w:t>0</w:t>
      </w:r>
      <w:r w:rsidR="000160A8" w:rsidRPr="00233D77">
        <w:rPr>
          <w:color w:val="FF0000"/>
          <w:sz w:val="40"/>
          <w:szCs w:val="40"/>
          <w:lang w:val="en-US"/>
        </w:rPr>
        <w:t>9</w:t>
      </w:r>
      <w:r w:rsidR="004F22DD">
        <w:rPr>
          <w:color w:val="FF0000"/>
          <w:sz w:val="40"/>
          <w:szCs w:val="40"/>
          <w:lang w:val="en-US"/>
        </w:rPr>
        <w:t>,6</w:t>
      </w:r>
      <w:r w:rsidR="001903F7">
        <w:rPr>
          <w:color w:val="FF0000"/>
          <w:sz w:val="40"/>
          <w:szCs w:val="40"/>
          <w:lang w:val="en-US"/>
        </w:rPr>
        <w:t xml:space="preserve"> </w:t>
      </w:r>
      <w:r w:rsidR="000160A8" w:rsidRPr="00233D77">
        <w:rPr>
          <w:color w:val="FF0000"/>
          <w:sz w:val="40"/>
          <w:szCs w:val="40"/>
          <w:lang w:val="en-US"/>
        </w:rPr>
        <w:t>k</w:t>
      </w:r>
      <w:r w:rsidR="00483211" w:rsidRPr="00233D77">
        <w:rPr>
          <w:color w:val="FF0000"/>
          <w:sz w:val="40"/>
          <w:szCs w:val="40"/>
          <w:lang w:val="en-US"/>
        </w:rPr>
        <w:t>J.mol</w:t>
      </w:r>
      <w:r w:rsidR="00483211" w:rsidRPr="00233D77">
        <w:rPr>
          <w:color w:val="FF0000"/>
          <w:sz w:val="40"/>
          <w:szCs w:val="40"/>
          <w:vertAlign w:val="superscript"/>
          <w:lang w:val="en-US"/>
        </w:rPr>
        <w:t>-1</w:t>
      </w:r>
      <w:r w:rsidR="00483211" w:rsidRPr="00233D77">
        <w:rPr>
          <w:color w:val="FF0000"/>
          <w:sz w:val="40"/>
          <w:szCs w:val="40"/>
          <w:lang w:val="en-US"/>
        </w:rPr>
        <w:t>.</w:t>
      </w:r>
    </w:p>
    <w:p w:rsidR="003D5868" w:rsidRPr="00233D77" w:rsidRDefault="003D5868" w:rsidP="003836F7">
      <w:pPr>
        <w:pStyle w:val="Paragraphedeliste"/>
        <w:numPr>
          <w:ilvl w:val="0"/>
          <w:numId w:val="8"/>
        </w:numPr>
        <w:spacing w:after="0"/>
        <w:rPr>
          <w:sz w:val="40"/>
          <w:szCs w:val="40"/>
        </w:rPr>
      </w:pPr>
      <w:r w:rsidRPr="00233D77">
        <w:rPr>
          <w:sz w:val="40"/>
          <w:szCs w:val="40"/>
        </w:rPr>
        <w:t>Comparer la valeur Q</w:t>
      </w:r>
      <w:r w:rsidRPr="00233D77">
        <w:rPr>
          <w:sz w:val="40"/>
          <w:szCs w:val="40"/>
          <w:vertAlign w:val="subscript"/>
        </w:rPr>
        <w:t>comb, exp</w:t>
      </w:r>
      <w:r w:rsidRPr="00233D77">
        <w:rPr>
          <w:sz w:val="40"/>
          <w:szCs w:val="40"/>
        </w:rPr>
        <w:t xml:space="preserve"> à la valeur Q</w:t>
      </w:r>
      <w:r w:rsidRPr="00233D77">
        <w:rPr>
          <w:sz w:val="40"/>
          <w:szCs w:val="40"/>
          <w:vertAlign w:val="subscript"/>
        </w:rPr>
        <w:t>comb, théorique</w:t>
      </w:r>
      <w:r w:rsidRPr="00233D77">
        <w:rPr>
          <w:sz w:val="40"/>
          <w:szCs w:val="40"/>
        </w:rPr>
        <w:t xml:space="preserve"> et donner au moins deux explications pour justifier la différence des valeurs.</w:t>
      </w:r>
    </w:p>
    <w:p w:rsidR="003D5868" w:rsidRPr="00233D77" w:rsidRDefault="003D5868" w:rsidP="003D5868">
      <w:pPr>
        <w:spacing w:after="0"/>
        <w:rPr>
          <w:sz w:val="40"/>
          <w:szCs w:val="40"/>
        </w:rPr>
      </w:pPr>
    </w:p>
    <w:p w:rsidR="003D5868" w:rsidRPr="003B61A8" w:rsidRDefault="003D5868" w:rsidP="003D5868">
      <w:pPr>
        <w:pStyle w:val="Paragraphedeliste"/>
        <w:rPr>
          <w:color w:val="FF0000"/>
          <w:sz w:val="40"/>
          <w:szCs w:val="40"/>
          <w:vertAlign w:val="superscript"/>
        </w:rPr>
      </w:pPr>
      <w:r w:rsidRPr="00233D77">
        <w:rPr>
          <w:color w:val="FF0000"/>
          <w:sz w:val="40"/>
          <w:szCs w:val="40"/>
        </w:rPr>
        <w:t>Q</w:t>
      </w:r>
      <w:r w:rsidRPr="00233D77">
        <w:rPr>
          <w:color w:val="FF0000"/>
          <w:sz w:val="40"/>
          <w:szCs w:val="40"/>
          <w:vertAlign w:val="subscript"/>
        </w:rPr>
        <w:t>comb, théorique</w:t>
      </w:r>
      <w:r w:rsidRPr="00233D77">
        <w:rPr>
          <w:color w:val="FF0000"/>
          <w:sz w:val="40"/>
          <w:szCs w:val="40"/>
        </w:rPr>
        <w:t xml:space="preserve"> = </w:t>
      </w:r>
      <w:r w:rsidR="003B61A8">
        <w:rPr>
          <w:color w:val="FF0000"/>
          <w:sz w:val="40"/>
          <w:szCs w:val="40"/>
        </w:rPr>
        <w:t>-10,7.10</w:t>
      </w:r>
      <w:r w:rsidR="003B61A8">
        <w:rPr>
          <w:color w:val="FF0000"/>
          <w:sz w:val="40"/>
          <w:szCs w:val="40"/>
          <w:vertAlign w:val="superscript"/>
        </w:rPr>
        <w:t>3</w:t>
      </w:r>
      <w:r w:rsidR="001903F7">
        <w:rPr>
          <w:color w:val="FF0000"/>
          <w:sz w:val="40"/>
          <w:szCs w:val="40"/>
          <w:vertAlign w:val="superscript"/>
        </w:rPr>
        <w:t xml:space="preserve"> </w:t>
      </w:r>
      <w:r w:rsidR="003B61A8">
        <w:rPr>
          <w:color w:val="FF0000"/>
          <w:sz w:val="40"/>
          <w:szCs w:val="40"/>
        </w:rPr>
        <w:t>KJ.mol</w:t>
      </w:r>
      <w:r w:rsidR="003B61A8">
        <w:rPr>
          <w:color w:val="FF0000"/>
          <w:sz w:val="40"/>
          <w:szCs w:val="40"/>
          <w:vertAlign w:val="superscript"/>
        </w:rPr>
        <w:t>-1</w:t>
      </w:r>
    </w:p>
    <w:p w:rsidR="003D5868" w:rsidRPr="00233D77" w:rsidRDefault="003D5868" w:rsidP="003D5868">
      <w:pPr>
        <w:pStyle w:val="Paragraphedeliste"/>
        <w:rPr>
          <w:color w:val="FF0000"/>
          <w:sz w:val="40"/>
          <w:szCs w:val="40"/>
        </w:rPr>
      </w:pPr>
    </w:p>
    <w:p w:rsidR="003D5868" w:rsidRDefault="003D5868" w:rsidP="003B61A8">
      <w:pPr>
        <w:pStyle w:val="Paragraphedeliste"/>
        <w:rPr>
          <w:color w:val="FF0000"/>
          <w:sz w:val="40"/>
          <w:szCs w:val="40"/>
        </w:rPr>
      </w:pPr>
      <w:r w:rsidRPr="00233D77">
        <w:rPr>
          <w:color w:val="FF0000"/>
          <w:sz w:val="40"/>
          <w:szCs w:val="40"/>
        </w:rPr>
        <w:t>Écart relatif :</w:t>
      </w:r>
      <w:r w:rsidR="003B61A8">
        <w:rPr>
          <w:color w:val="FF0000"/>
          <w:sz w:val="40"/>
          <w:szCs w:val="40"/>
        </w:rPr>
        <w:t xml:space="preserve"> 56%.</w:t>
      </w:r>
    </w:p>
    <w:p w:rsidR="003B61A8" w:rsidRPr="003B61A8" w:rsidRDefault="001903F7" w:rsidP="003B61A8">
      <w:pPr>
        <w:pStyle w:val="Paragraphedeliste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Cette valeur est importante.</w:t>
      </w:r>
    </w:p>
    <w:p w:rsidR="001E0A93" w:rsidRPr="001E0A93" w:rsidRDefault="001E0A93" w:rsidP="003D5868">
      <w:pPr>
        <w:pStyle w:val="Paragraphedeliste"/>
        <w:spacing w:after="0"/>
        <w:rPr>
          <w:b/>
          <w:color w:val="FF0000"/>
          <w:sz w:val="20"/>
          <w:szCs w:val="20"/>
        </w:rPr>
      </w:pPr>
    </w:p>
    <w:p w:rsidR="003D5868" w:rsidRDefault="003D5868" w:rsidP="003D5868">
      <w:pPr>
        <w:pStyle w:val="Paragraphedeliste"/>
        <w:spacing w:after="0"/>
        <w:rPr>
          <w:color w:val="FF0000"/>
          <w:sz w:val="40"/>
          <w:szCs w:val="40"/>
        </w:rPr>
      </w:pPr>
      <w:r w:rsidRPr="001903F7">
        <w:rPr>
          <w:b/>
          <w:color w:val="FF0000"/>
          <w:sz w:val="40"/>
          <w:szCs w:val="40"/>
        </w:rPr>
        <w:t>Plusieurs facteurs</w:t>
      </w:r>
      <w:r w:rsidRPr="00233D77">
        <w:rPr>
          <w:color w:val="FF0000"/>
          <w:sz w:val="40"/>
          <w:szCs w:val="40"/>
        </w:rPr>
        <w:t> permettent d’expliquer l’écart observé entre les valeurs théorique et expérimentale de la chaleur de combustion :</w:t>
      </w:r>
    </w:p>
    <w:p w:rsidR="001903F7" w:rsidRPr="001903F7" w:rsidRDefault="001903F7" w:rsidP="003D5868">
      <w:pPr>
        <w:pStyle w:val="Paragraphedeliste"/>
        <w:spacing w:after="0"/>
        <w:rPr>
          <w:color w:val="FF0000"/>
          <w:sz w:val="10"/>
          <w:szCs w:val="10"/>
        </w:rPr>
      </w:pPr>
    </w:p>
    <w:p w:rsidR="003B61A8" w:rsidRPr="00233D77" w:rsidRDefault="003B61A8" w:rsidP="001903F7">
      <w:pPr>
        <w:pStyle w:val="Paragraphedeliste"/>
        <w:numPr>
          <w:ilvl w:val="0"/>
          <w:numId w:val="10"/>
        </w:numPr>
        <w:spacing w:after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Il faut tout d’abord souligner que la combustion réalisée expérimentalement n’est pas une combustion complète alors que dans le calcul théorique on considère une combustion complète.</w:t>
      </w:r>
    </w:p>
    <w:p w:rsidR="001903F7" w:rsidRPr="001903F7" w:rsidRDefault="001903F7" w:rsidP="003D5868">
      <w:pPr>
        <w:pStyle w:val="Paragraphedeliste"/>
        <w:spacing w:after="0"/>
        <w:rPr>
          <w:color w:val="FF0000"/>
          <w:sz w:val="20"/>
          <w:szCs w:val="20"/>
        </w:rPr>
      </w:pPr>
    </w:p>
    <w:p w:rsidR="003D5868" w:rsidRDefault="003B61A8" w:rsidP="001903F7">
      <w:pPr>
        <w:pStyle w:val="Paragraphedeliste"/>
        <w:numPr>
          <w:ilvl w:val="0"/>
          <w:numId w:val="10"/>
        </w:numPr>
        <w:spacing w:after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On peut ensuite considérer légitimement que toute l</w:t>
      </w:r>
      <w:r w:rsidR="003D5868" w:rsidRPr="00233D77">
        <w:rPr>
          <w:color w:val="FF0000"/>
          <w:sz w:val="40"/>
          <w:szCs w:val="40"/>
        </w:rPr>
        <w:t>a chaleur dégagée par la combustion de la cire n’a pas été intégralement transmise à l</w:t>
      </w:r>
      <w:r>
        <w:rPr>
          <w:color w:val="FF0000"/>
          <w:sz w:val="40"/>
          <w:szCs w:val="40"/>
        </w:rPr>
        <w:t>’eau : une partie a été transférée à l’air ambiant malgré le dispositif servant à calorifuger le système</w:t>
      </w:r>
      <w:r w:rsidR="003D5868" w:rsidRPr="00233D77">
        <w:rPr>
          <w:color w:val="FF0000"/>
          <w:sz w:val="40"/>
          <w:szCs w:val="40"/>
        </w:rPr>
        <w:t>.</w:t>
      </w:r>
    </w:p>
    <w:p w:rsidR="001903F7" w:rsidRPr="001903F7" w:rsidRDefault="001903F7" w:rsidP="001903F7">
      <w:pPr>
        <w:spacing w:after="0"/>
        <w:rPr>
          <w:color w:val="FF0000"/>
          <w:sz w:val="20"/>
          <w:szCs w:val="20"/>
        </w:rPr>
      </w:pPr>
    </w:p>
    <w:p w:rsidR="003D5868" w:rsidRDefault="003B61A8" w:rsidP="001903F7">
      <w:pPr>
        <w:pStyle w:val="Paragraphedeliste"/>
        <w:numPr>
          <w:ilvl w:val="0"/>
          <w:numId w:val="10"/>
        </w:numPr>
        <w:spacing w:after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D’autre part, l</w:t>
      </w:r>
      <w:r w:rsidR="003D5868" w:rsidRPr="00233D77">
        <w:rPr>
          <w:color w:val="FF0000"/>
          <w:sz w:val="40"/>
          <w:szCs w:val="40"/>
        </w:rPr>
        <w:t>a canette n’étant pas calorifugée, elle a transmis une partie de</w:t>
      </w:r>
      <w:r>
        <w:rPr>
          <w:color w:val="FF0000"/>
          <w:sz w:val="40"/>
          <w:szCs w:val="40"/>
        </w:rPr>
        <w:t xml:space="preserve"> la chaleur reçue à l’air ambiant</w:t>
      </w:r>
      <w:r w:rsidR="003D5868" w:rsidRPr="00233D77">
        <w:rPr>
          <w:color w:val="FF0000"/>
          <w:sz w:val="40"/>
          <w:szCs w:val="40"/>
        </w:rPr>
        <w:t xml:space="preserve"> plus </w:t>
      </w:r>
      <w:r>
        <w:rPr>
          <w:color w:val="FF0000"/>
          <w:sz w:val="40"/>
          <w:szCs w:val="40"/>
        </w:rPr>
        <w:t>froid</w:t>
      </w:r>
      <w:r w:rsidR="003D5868" w:rsidRPr="00233D77">
        <w:rPr>
          <w:color w:val="FF0000"/>
          <w:sz w:val="40"/>
          <w:szCs w:val="40"/>
        </w:rPr>
        <w:t>.</w:t>
      </w:r>
    </w:p>
    <w:p w:rsidR="001903F7" w:rsidRPr="001903F7" w:rsidRDefault="001903F7" w:rsidP="001903F7">
      <w:pPr>
        <w:spacing w:after="0"/>
        <w:rPr>
          <w:color w:val="FF0000"/>
          <w:sz w:val="20"/>
          <w:szCs w:val="20"/>
        </w:rPr>
      </w:pPr>
    </w:p>
    <w:p w:rsidR="003D5868" w:rsidRPr="00233D77" w:rsidRDefault="003B61A8" w:rsidP="001903F7">
      <w:pPr>
        <w:pStyle w:val="Paragraphedeliste"/>
        <w:numPr>
          <w:ilvl w:val="0"/>
          <w:numId w:val="10"/>
        </w:numPr>
        <w:spacing w:after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Dans une moindre mesure, on peut évoquer l</w:t>
      </w:r>
      <w:r w:rsidR="003D5868" w:rsidRPr="00233D77">
        <w:rPr>
          <w:color w:val="FF0000"/>
          <w:sz w:val="40"/>
          <w:szCs w:val="40"/>
        </w:rPr>
        <w:t xml:space="preserve">a précision de la </w:t>
      </w:r>
      <w:r w:rsidR="00292E8C">
        <w:rPr>
          <w:color w:val="FF0000"/>
          <w:sz w:val="40"/>
          <w:szCs w:val="40"/>
        </w:rPr>
        <w:t>mesure de la température.</w:t>
      </w:r>
    </w:p>
    <w:p w:rsidR="003D5868" w:rsidRPr="00233D77" w:rsidRDefault="003D5868" w:rsidP="003D5868">
      <w:pPr>
        <w:pStyle w:val="Paragraphedeliste"/>
        <w:spacing w:after="0"/>
        <w:rPr>
          <w:color w:val="FF0000"/>
          <w:sz w:val="40"/>
          <w:szCs w:val="40"/>
        </w:rPr>
      </w:pPr>
    </w:p>
    <w:p w:rsidR="003D5868" w:rsidRPr="00233D77" w:rsidRDefault="003D5868" w:rsidP="003D5868">
      <w:pPr>
        <w:pStyle w:val="Paragraphedeliste"/>
        <w:spacing w:after="0"/>
        <w:rPr>
          <w:color w:val="FF0000"/>
          <w:sz w:val="40"/>
          <w:szCs w:val="40"/>
        </w:rPr>
      </w:pPr>
    </w:p>
    <w:p w:rsidR="003D5868" w:rsidRPr="00233D77" w:rsidRDefault="003D5868" w:rsidP="00061F7F">
      <w:pPr>
        <w:pStyle w:val="Paragraphedeliste"/>
        <w:rPr>
          <w:sz w:val="40"/>
          <w:szCs w:val="40"/>
        </w:rPr>
      </w:pPr>
    </w:p>
    <w:p w:rsidR="00061F7F" w:rsidRPr="00233D77" w:rsidRDefault="00061F7F" w:rsidP="00061F7F">
      <w:pPr>
        <w:spacing w:after="0"/>
        <w:rPr>
          <w:sz w:val="40"/>
          <w:szCs w:val="40"/>
        </w:rPr>
      </w:pPr>
    </w:p>
    <w:sectPr w:rsidR="00061F7F" w:rsidRPr="00233D77" w:rsidSect="007E523E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860" w:rsidRDefault="00796860" w:rsidP="001903F7">
      <w:pPr>
        <w:spacing w:after="0" w:line="240" w:lineRule="auto"/>
      </w:pPr>
      <w:r>
        <w:separator/>
      </w:r>
    </w:p>
  </w:endnote>
  <w:endnote w:type="continuationSeparator" w:id="0">
    <w:p w:rsidR="00796860" w:rsidRDefault="00796860" w:rsidP="00190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Iskoola Pota">
    <w:panose1 w:val="02020603050405030304"/>
    <w:charset w:val="00"/>
    <w:family w:val="roman"/>
    <w:pitch w:val="variable"/>
    <w:sig w:usb0="00000003" w:usb1="00000000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98344"/>
      <w:docPartObj>
        <w:docPartGallery w:val="Page Numbers (Bottom of Page)"/>
        <w:docPartUnique/>
      </w:docPartObj>
    </w:sdtPr>
    <w:sdtContent>
      <w:p w:rsidR="001903F7" w:rsidRDefault="002A41E7">
        <w:pPr>
          <w:pStyle w:val="Pieddepage"/>
          <w:jc w:val="right"/>
        </w:pPr>
        <w:fldSimple w:instr=" PAGE   \* MERGEFORMAT ">
          <w:r w:rsidR="00796860">
            <w:rPr>
              <w:noProof/>
            </w:rPr>
            <w:t>1</w:t>
          </w:r>
        </w:fldSimple>
      </w:p>
    </w:sdtContent>
  </w:sdt>
  <w:p w:rsidR="001903F7" w:rsidRDefault="001903F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860" w:rsidRDefault="00796860" w:rsidP="001903F7">
      <w:pPr>
        <w:spacing w:after="0" w:line="240" w:lineRule="auto"/>
      </w:pPr>
      <w:r>
        <w:separator/>
      </w:r>
    </w:p>
  </w:footnote>
  <w:footnote w:type="continuationSeparator" w:id="0">
    <w:p w:rsidR="00796860" w:rsidRDefault="00796860" w:rsidP="00190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2762"/>
    <w:multiLevelType w:val="hybridMultilevel"/>
    <w:tmpl w:val="35BCFC5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0308"/>
    <w:multiLevelType w:val="hybridMultilevel"/>
    <w:tmpl w:val="9F6EB9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D6B04"/>
    <w:multiLevelType w:val="hybridMultilevel"/>
    <w:tmpl w:val="D0529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E78AB"/>
    <w:multiLevelType w:val="hybridMultilevel"/>
    <w:tmpl w:val="EA4620EC"/>
    <w:lvl w:ilvl="0" w:tplc="3C945E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4A7694"/>
    <w:multiLevelType w:val="hybridMultilevel"/>
    <w:tmpl w:val="15ACCA16"/>
    <w:lvl w:ilvl="0" w:tplc="F3DA97F4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D66D8"/>
    <w:multiLevelType w:val="hybridMultilevel"/>
    <w:tmpl w:val="65F49ACC"/>
    <w:lvl w:ilvl="0" w:tplc="A3DEF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5B399E"/>
    <w:multiLevelType w:val="hybridMultilevel"/>
    <w:tmpl w:val="6FD6F5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B1BDB"/>
    <w:multiLevelType w:val="hybridMultilevel"/>
    <w:tmpl w:val="FD8A3BDA"/>
    <w:lvl w:ilvl="0" w:tplc="B8005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A14E18"/>
    <w:multiLevelType w:val="hybridMultilevel"/>
    <w:tmpl w:val="1B96B82A"/>
    <w:lvl w:ilvl="0" w:tplc="07E081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85E9D"/>
    <w:multiLevelType w:val="hybridMultilevel"/>
    <w:tmpl w:val="949CA702"/>
    <w:lvl w:ilvl="0" w:tplc="D0FC09A6">
      <w:start w:val="4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DB410E"/>
    <w:multiLevelType w:val="hybridMultilevel"/>
    <w:tmpl w:val="CD689404"/>
    <w:lvl w:ilvl="0" w:tplc="48A206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F1D93"/>
    <w:multiLevelType w:val="hybridMultilevel"/>
    <w:tmpl w:val="F69C5080"/>
    <w:lvl w:ilvl="0" w:tplc="C3C4F20A">
      <w:start w:val="1"/>
      <w:numFmt w:val="decimal"/>
      <w:lvlText w:val="%1-"/>
      <w:lvlJc w:val="left"/>
      <w:pPr>
        <w:ind w:left="76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CE404B"/>
    <w:multiLevelType w:val="hybridMultilevel"/>
    <w:tmpl w:val="763C5A2A"/>
    <w:lvl w:ilvl="0" w:tplc="9E4EB078">
      <w:start w:val="3"/>
      <w:numFmt w:val="upperLetter"/>
      <w:lvlText w:val="%1-"/>
      <w:lvlJc w:val="left"/>
      <w:pPr>
        <w:ind w:left="108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0"/>
  </w:num>
  <w:num w:numId="11">
    <w:abstractNumId w:val="11"/>
  </w:num>
  <w:num w:numId="1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55D6D"/>
    <w:rsid w:val="000160A8"/>
    <w:rsid w:val="00061F7F"/>
    <w:rsid w:val="000F246A"/>
    <w:rsid w:val="001903F7"/>
    <w:rsid w:val="00193EDC"/>
    <w:rsid w:val="001E0A93"/>
    <w:rsid w:val="00233D77"/>
    <w:rsid w:val="002719A7"/>
    <w:rsid w:val="00292E8C"/>
    <w:rsid w:val="00295893"/>
    <w:rsid w:val="002A41E7"/>
    <w:rsid w:val="002A659A"/>
    <w:rsid w:val="002C5FAA"/>
    <w:rsid w:val="003610D8"/>
    <w:rsid w:val="00375C33"/>
    <w:rsid w:val="00376954"/>
    <w:rsid w:val="003836F7"/>
    <w:rsid w:val="003B0B22"/>
    <w:rsid w:val="003B61A8"/>
    <w:rsid w:val="003D05D8"/>
    <w:rsid w:val="003D5868"/>
    <w:rsid w:val="00407F33"/>
    <w:rsid w:val="0042795A"/>
    <w:rsid w:val="00462913"/>
    <w:rsid w:val="00483211"/>
    <w:rsid w:val="004F22DD"/>
    <w:rsid w:val="00550A99"/>
    <w:rsid w:val="005779C9"/>
    <w:rsid w:val="005D5375"/>
    <w:rsid w:val="006443E2"/>
    <w:rsid w:val="00706B15"/>
    <w:rsid w:val="00755D6D"/>
    <w:rsid w:val="00796860"/>
    <w:rsid w:val="007A4CD3"/>
    <w:rsid w:val="007B150E"/>
    <w:rsid w:val="007B5537"/>
    <w:rsid w:val="007E523E"/>
    <w:rsid w:val="00804BE4"/>
    <w:rsid w:val="008372F8"/>
    <w:rsid w:val="00887C02"/>
    <w:rsid w:val="008917B6"/>
    <w:rsid w:val="008B7EA0"/>
    <w:rsid w:val="00935BB5"/>
    <w:rsid w:val="009527BE"/>
    <w:rsid w:val="009662FC"/>
    <w:rsid w:val="0097037E"/>
    <w:rsid w:val="0097789E"/>
    <w:rsid w:val="009B7A99"/>
    <w:rsid w:val="009D7A6E"/>
    <w:rsid w:val="00A51A4D"/>
    <w:rsid w:val="00B60BBC"/>
    <w:rsid w:val="00B6635E"/>
    <w:rsid w:val="00BC59E4"/>
    <w:rsid w:val="00C17693"/>
    <w:rsid w:val="00C24CA2"/>
    <w:rsid w:val="00C46CAC"/>
    <w:rsid w:val="00D21805"/>
    <w:rsid w:val="00D2634F"/>
    <w:rsid w:val="00DE2373"/>
    <w:rsid w:val="00E12FC4"/>
    <w:rsid w:val="00E334D2"/>
    <w:rsid w:val="00E50A0F"/>
    <w:rsid w:val="00EA141F"/>
    <w:rsid w:val="00EB6913"/>
    <w:rsid w:val="00ED365F"/>
    <w:rsid w:val="00EE51AB"/>
    <w:rsid w:val="00EE73FB"/>
    <w:rsid w:val="00F53FF2"/>
    <w:rsid w:val="00F56347"/>
    <w:rsid w:val="00F919F3"/>
    <w:rsid w:val="00FA698E"/>
    <w:rsid w:val="00FB1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27"/>
        <o:r id="V:Rule7" type="connector" idref="#_x0000_s1026"/>
        <o:r id="V:Rule8" type="connector" idref="#_x0000_s1029"/>
        <o:r id="V:Rule9" type="connector" idref="#_x0000_s1028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C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10D8"/>
    <w:pPr>
      <w:ind w:left="720"/>
      <w:contextualSpacing/>
    </w:pPr>
  </w:style>
  <w:style w:type="table" w:styleId="Grilledutableau">
    <w:name w:val="Table Grid"/>
    <w:basedOn w:val="TableauNormal"/>
    <w:uiPriority w:val="59"/>
    <w:rsid w:val="007B5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B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7EA0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483211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rsid w:val="00F919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19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19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903F7"/>
  </w:style>
  <w:style w:type="paragraph" w:styleId="Pieddepage">
    <w:name w:val="footer"/>
    <w:basedOn w:val="Normal"/>
    <w:link w:val="PieddepageCar"/>
    <w:uiPriority w:val="99"/>
    <w:unhideWhenUsed/>
    <w:rsid w:val="0019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03F7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D53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D5375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9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8141E-DAED-40FE-B355-D24A7B326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21</Pages>
  <Words>1540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Jean-Louis</dc:creator>
  <cp:lastModifiedBy>Régis Aubry</cp:lastModifiedBy>
  <cp:revision>7</cp:revision>
  <cp:lastPrinted>2011-03-23T23:07:00Z</cp:lastPrinted>
  <dcterms:created xsi:type="dcterms:W3CDTF">2011-03-08T13:24:00Z</dcterms:created>
  <dcterms:modified xsi:type="dcterms:W3CDTF">2011-03-25T01:23:00Z</dcterms:modified>
</cp:coreProperties>
</file>